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0CD6" w14:textId="77777777" w:rsidR="0038627F" w:rsidRPr="0005078B" w:rsidRDefault="0038627F" w:rsidP="0005078B">
      <w:pPr>
        <w:jc w:val="both"/>
        <w:rPr>
          <w:rFonts w:cs="Arial"/>
          <w:b/>
          <w:sz w:val="24"/>
        </w:rPr>
      </w:pPr>
    </w:p>
    <w:p w14:paraId="32522488" w14:textId="7875D2B2" w:rsidR="0038627F" w:rsidRPr="0005078B" w:rsidRDefault="00C467D0" w:rsidP="0005078B">
      <w:pPr>
        <w:ind w:left="1416" w:firstLine="708"/>
        <w:jc w:val="both"/>
        <w:rPr>
          <w:b/>
          <w:sz w:val="24"/>
        </w:rPr>
      </w:pPr>
      <w:r w:rsidRPr="0005078B">
        <w:rPr>
          <w:b/>
          <w:sz w:val="24"/>
        </w:rPr>
        <w:t>Comissão de Finanças e Orçamento</w:t>
      </w:r>
    </w:p>
    <w:p w14:paraId="5B20F092" w14:textId="77777777" w:rsidR="00C467D0" w:rsidRPr="0005078B" w:rsidRDefault="00C467D0" w:rsidP="0005078B">
      <w:pPr>
        <w:jc w:val="both"/>
        <w:rPr>
          <w:rFonts w:cs="Arial"/>
          <w:b/>
          <w:sz w:val="24"/>
        </w:rPr>
      </w:pPr>
    </w:p>
    <w:p w14:paraId="14504D9A" w14:textId="21171291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Processo/Parecer n.º:</w:t>
      </w:r>
      <w:r w:rsidR="00C63A95" w:rsidRPr="0005078B">
        <w:rPr>
          <w:rFonts w:cs="Arial"/>
          <w:b/>
          <w:sz w:val="24"/>
        </w:rPr>
        <w:t xml:space="preserve"> </w:t>
      </w:r>
      <w:r w:rsidR="00C467D0" w:rsidRPr="0005078B">
        <w:rPr>
          <w:rFonts w:cs="Arial"/>
          <w:sz w:val="24"/>
        </w:rPr>
        <w:t>00</w:t>
      </w:r>
      <w:r w:rsidR="007A0438">
        <w:rPr>
          <w:rFonts w:cs="Arial"/>
          <w:sz w:val="24"/>
        </w:rPr>
        <w:t>9</w:t>
      </w:r>
      <w:r w:rsidR="00C63A95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</w:p>
    <w:p w14:paraId="67BDB867" w14:textId="1127C1C3" w:rsidR="00C63A95" w:rsidRPr="0005078B" w:rsidRDefault="001D6F4D" w:rsidP="0005078B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 w:rsidRPr="0005078B">
        <w:rPr>
          <w:rFonts w:cs="Arial"/>
          <w:b/>
          <w:sz w:val="24"/>
        </w:rPr>
        <w:t xml:space="preserve">Matéria: </w:t>
      </w:r>
      <w:r w:rsidR="00C63A95" w:rsidRPr="0005078B">
        <w:rPr>
          <w:rFonts w:cs="Arial"/>
          <w:bCs/>
          <w:iCs/>
          <w:sz w:val="24"/>
        </w:rPr>
        <w:t>Projeto de Lei N.º 0</w:t>
      </w:r>
      <w:r w:rsidR="009A7416">
        <w:rPr>
          <w:rFonts w:cs="Arial"/>
          <w:bCs/>
          <w:iCs/>
          <w:sz w:val="24"/>
        </w:rPr>
        <w:t>2</w:t>
      </w:r>
      <w:r w:rsidR="007A0438">
        <w:rPr>
          <w:rFonts w:cs="Arial"/>
          <w:bCs/>
          <w:iCs/>
          <w:sz w:val="24"/>
        </w:rPr>
        <w:t>7</w:t>
      </w:r>
      <w:r w:rsidR="00E2534C" w:rsidRPr="0005078B">
        <w:rPr>
          <w:rFonts w:cs="Arial"/>
          <w:bCs/>
          <w:iCs/>
          <w:sz w:val="24"/>
        </w:rPr>
        <w:t xml:space="preserve">, de </w:t>
      </w:r>
      <w:r w:rsidR="00D81CE7">
        <w:rPr>
          <w:rFonts w:cs="Arial"/>
          <w:bCs/>
          <w:iCs/>
          <w:sz w:val="24"/>
        </w:rPr>
        <w:t>1</w:t>
      </w:r>
      <w:r w:rsidR="007A0438">
        <w:rPr>
          <w:rFonts w:cs="Arial"/>
          <w:bCs/>
          <w:iCs/>
          <w:sz w:val="24"/>
        </w:rPr>
        <w:t>8</w:t>
      </w:r>
      <w:r w:rsidR="00C63A95" w:rsidRPr="0005078B">
        <w:rPr>
          <w:rFonts w:cs="Arial"/>
          <w:bCs/>
          <w:iCs/>
          <w:sz w:val="24"/>
        </w:rPr>
        <w:t xml:space="preserve"> de </w:t>
      </w:r>
      <w:r w:rsidR="00DC0C26" w:rsidRPr="0005078B">
        <w:rPr>
          <w:rFonts w:cs="Arial"/>
          <w:bCs/>
          <w:iCs/>
          <w:sz w:val="24"/>
        </w:rPr>
        <w:t>ma</w:t>
      </w:r>
      <w:r w:rsidR="00D81CE7">
        <w:rPr>
          <w:rFonts w:cs="Arial"/>
          <w:bCs/>
          <w:iCs/>
          <w:sz w:val="24"/>
        </w:rPr>
        <w:t>i</w:t>
      </w:r>
      <w:r w:rsidR="00C63A95" w:rsidRPr="0005078B">
        <w:rPr>
          <w:rFonts w:cs="Arial"/>
          <w:bCs/>
          <w:iCs/>
          <w:sz w:val="24"/>
        </w:rPr>
        <w:t>o de 202</w:t>
      </w:r>
      <w:r w:rsidR="00C467D0" w:rsidRPr="0005078B">
        <w:rPr>
          <w:rFonts w:cs="Arial"/>
          <w:bCs/>
          <w:iCs/>
          <w:sz w:val="24"/>
        </w:rPr>
        <w:t>3</w:t>
      </w:r>
      <w:r w:rsidR="00C63A95" w:rsidRPr="0005078B">
        <w:rPr>
          <w:rFonts w:cs="Arial"/>
          <w:bCs/>
          <w:iCs/>
          <w:sz w:val="24"/>
        </w:rPr>
        <w:t>.</w:t>
      </w:r>
    </w:p>
    <w:p w14:paraId="02309CF7" w14:textId="1478C8BB" w:rsidR="007A0438" w:rsidRDefault="00B624A5" w:rsidP="007A0438">
      <w:pPr>
        <w:pStyle w:val="Subttulo"/>
        <w:tabs>
          <w:tab w:val="left" w:pos="1560"/>
        </w:tabs>
        <w:spacing w:before="0" w:after="0" w:line="276" w:lineRule="auto"/>
        <w:ind w:right="-568" w:firstLine="0"/>
        <w:rPr>
          <w:rFonts w:ascii="Arial" w:eastAsia="Arial" w:hAnsi="Arial" w:cs="Arial"/>
          <w:b w:val="0"/>
          <w:bCs/>
          <w:color w:val="000000"/>
        </w:rPr>
      </w:pPr>
      <w:r w:rsidRPr="0005078B">
        <w:rPr>
          <w:rFonts w:cs="Arial"/>
        </w:rPr>
        <w:t>Ementa:</w:t>
      </w:r>
      <w:r w:rsidR="00C63A95" w:rsidRPr="0005078B">
        <w:rPr>
          <w:rFonts w:cs="Arial"/>
        </w:rPr>
        <w:t xml:space="preserve"> </w:t>
      </w:r>
      <w:r w:rsidR="00D81CE7" w:rsidRPr="001F11EB">
        <w:rPr>
          <w:rFonts w:ascii="Arial" w:eastAsia="Arial" w:hAnsi="Arial" w:cs="Arial"/>
          <w:b w:val="0"/>
          <w:bCs/>
          <w:color w:val="000000"/>
          <w:sz w:val="28"/>
          <w:szCs w:val="28"/>
        </w:rPr>
        <w:t>“</w:t>
      </w:r>
      <w:r w:rsidR="007A0438" w:rsidRPr="001F11EB">
        <w:rPr>
          <w:rFonts w:ascii="Arial" w:eastAsia="Arial" w:hAnsi="Arial" w:cs="Arial"/>
          <w:b w:val="0"/>
          <w:bCs/>
          <w:color w:val="000000"/>
        </w:rPr>
        <w:t xml:space="preserve">Abre créditos adicionais suplementares no orçamento de 2023 e indica recursos.” </w:t>
      </w:r>
    </w:p>
    <w:p w14:paraId="430F8CF3" w14:textId="5B6CEA67" w:rsidR="00D81CE7" w:rsidRDefault="00D81CE7" w:rsidP="00D81CE7">
      <w:pPr>
        <w:pStyle w:val="Subttulo"/>
        <w:tabs>
          <w:tab w:val="left" w:pos="1560"/>
        </w:tabs>
        <w:spacing w:before="0" w:after="0" w:line="276" w:lineRule="auto"/>
        <w:ind w:right="-568" w:firstLine="0"/>
        <w:rPr>
          <w:rFonts w:ascii="Arial" w:eastAsia="Arial" w:hAnsi="Arial" w:cs="Arial"/>
          <w:b w:val="0"/>
          <w:bCs/>
          <w:color w:val="000000"/>
        </w:rPr>
      </w:pPr>
    </w:p>
    <w:p w14:paraId="76061B5E" w14:textId="148954C2" w:rsidR="00B624A5" w:rsidRPr="0005078B" w:rsidRDefault="00B624A5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Autoria: </w:t>
      </w:r>
      <w:r w:rsidR="00A02AB3" w:rsidRPr="0005078B">
        <w:rPr>
          <w:rFonts w:cs="Arial"/>
          <w:sz w:val="24"/>
        </w:rPr>
        <w:t xml:space="preserve">Poder </w:t>
      </w:r>
      <w:r w:rsidR="00D81CE7">
        <w:rPr>
          <w:rFonts w:cs="Arial"/>
          <w:sz w:val="24"/>
        </w:rPr>
        <w:t>Execu</w:t>
      </w:r>
      <w:r w:rsidR="00A02AB3" w:rsidRPr="0005078B">
        <w:rPr>
          <w:rFonts w:cs="Arial"/>
          <w:sz w:val="24"/>
        </w:rPr>
        <w:t>tivo</w:t>
      </w:r>
    </w:p>
    <w:p w14:paraId="6354D829" w14:textId="37E6C940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Data do Protocolo da Matéria: </w:t>
      </w:r>
      <w:r w:rsidR="00D81CE7">
        <w:rPr>
          <w:rFonts w:cs="Arial"/>
          <w:sz w:val="24"/>
        </w:rPr>
        <w:t>12</w:t>
      </w:r>
      <w:r w:rsidR="00A02AB3" w:rsidRPr="0005078B">
        <w:rPr>
          <w:rFonts w:cs="Arial"/>
          <w:sz w:val="24"/>
        </w:rPr>
        <w:t xml:space="preserve"> de </w:t>
      </w:r>
      <w:r w:rsidR="00DC0C26" w:rsidRPr="0005078B">
        <w:rPr>
          <w:rFonts w:cs="Arial"/>
          <w:sz w:val="24"/>
        </w:rPr>
        <w:t>ma</w:t>
      </w:r>
      <w:r w:rsidR="00D81CE7">
        <w:rPr>
          <w:rFonts w:cs="Arial"/>
          <w:sz w:val="24"/>
        </w:rPr>
        <w:t>i</w:t>
      </w:r>
      <w:r w:rsidR="00A02AB3" w:rsidRPr="0005078B">
        <w:rPr>
          <w:rFonts w:cs="Arial"/>
          <w:sz w:val="24"/>
        </w:rPr>
        <w:t>o de 202</w:t>
      </w:r>
      <w:r w:rsidR="00DC0C26" w:rsidRPr="0005078B">
        <w:rPr>
          <w:rFonts w:cs="Arial"/>
          <w:sz w:val="24"/>
        </w:rPr>
        <w:t>3</w:t>
      </w:r>
    </w:p>
    <w:p w14:paraId="48F59634" w14:textId="70D73BFC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Relator(a):</w:t>
      </w:r>
      <w:r w:rsidR="00AC0335" w:rsidRPr="0005078B">
        <w:rPr>
          <w:rFonts w:cs="Arial"/>
          <w:b/>
          <w:sz w:val="24"/>
        </w:rPr>
        <w:t xml:space="preserve"> </w:t>
      </w:r>
      <w:r w:rsidR="007A0438">
        <w:rPr>
          <w:rFonts w:cs="Arial"/>
          <w:sz w:val="24"/>
        </w:rPr>
        <w:t>Ediane Brambilla Tressoldi</w:t>
      </w:r>
    </w:p>
    <w:p w14:paraId="109025A8" w14:textId="77777777" w:rsidR="001D6F4D" w:rsidRPr="0005078B" w:rsidRDefault="00B624A5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Voto do Relator(a): </w:t>
      </w:r>
      <w:r w:rsidRPr="0005078B">
        <w:rPr>
          <w:rFonts w:cs="Arial"/>
          <w:sz w:val="24"/>
          <w:u w:val="single"/>
        </w:rPr>
        <w:t>Favorável à tramitação da matéria</w:t>
      </w:r>
    </w:p>
    <w:p w14:paraId="05014C91" w14:textId="77777777" w:rsidR="000A7F54" w:rsidRPr="0005078B" w:rsidRDefault="000A7F54" w:rsidP="0005078B">
      <w:pPr>
        <w:jc w:val="both"/>
        <w:rPr>
          <w:rFonts w:cs="Arial"/>
          <w:sz w:val="24"/>
        </w:rPr>
      </w:pPr>
    </w:p>
    <w:p w14:paraId="08AE888C" w14:textId="7CEBB304" w:rsidR="004D6A7A" w:rsidRPr="0005078B" w:rsidRDefault="000A7F54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I – Relato histórico-processual da matéria:</w:t>
      </w:r>
      <w:r w:rsidR="003A71E8" w:rsidRPr="0005078B">
        <w:rPr>
          <w:rFonts w:cs="Arial"/>
          <w:sz w:val="24"/>
        </w:rPr>
        <w:t xml:space="preserve"> o Projeto de Lei Ordinária</w:t>
      </w:r>
      <w:r w:rsidR="00BA3F06" w:rsidRPr="0005078B">
        <w:rPr>
          <w:rFonts w:cs="Arial"/>
          <w:sz w:val="24"/>
        </w:rPr>
        <w:t xml:space="preserve"> n.º 0</w:t>
      </w:r>
      <w:r w:rsidR="005C1EDB">
        <w:rPr>
          <w:rFonts w:cs="Arial"/>
          <w:sz w:val="24"/>
        </w:rPr>
        <w:t>2</w:t>
      </w:r>
      <w:r w:rsidR="007A0438">
        <w:rPr>
          <w:rFonts w:cs="Arial"/>
          <w:sz w:val="24"/>
        </w:rPr>
        <w:t>7</w:t>
      </w:r>
      <w:r w:rsidR="00BD235D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  <w:r w:rsidR="00BD235D" w:rsidRPr="0005078B">
        <w:rPr>
          <w:rFonts w:cs="Arial"/>
          <w:sz w:val="24"/>
        </w:rPr>
        <w:t xml:space="preserve"> foi protocolado na Secretaria da Câmara no dia </w:t>
      </w:r>
      <w:r w:rsidR="009A7416">
        <w:rPr>
          <w:rFonts w:cs="Arial"/>
          <w:sz w:val="24"/>
        </w:rPr>
        <w:t>1</w:t>
      </w:r>
      <w:r w:rsidR="00D81CE7">
        <w:rPr>
          <w:rFonts w:cs="Arial"/>
          <w:sz w:val="24"/>
        </w:rPr>
        <w:t>2</w:t>
      </w:r>
      <w:r w:rsidR="00A02AB3" w:rsidRPr="0005078B">
        <w:rPr>
          <w:rFonts w:cs="Arial"/>
          <w:sz w:val="24"/>
        </w:rPr>
        <w:t>/0</w:t>
      </w:r>
      <w:r w:rsidR="00D81CE7">
        <w:rPr>
          <w:rFonts w:cs="Arial"/>
          <w:sz w:val="24"/>
        </w:rPr>
        <w:t>5</w:t>
      </w:r>
      <w:r w:rsidR="00A02AB3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  <w:r w:rsidR="00BD235D" w:rsidRPr="0005078B">
        <w:rPr>
          <w:rFonts w:cs="Arial"/>
          <w:sz w:val="24"/>
        </w:rPr>
        <w:t>,</w:t>
      </w:r>
      <w:r w:rsidR="00A20079" w:rsidRPr="0005078B">
        <w:rPr>
          <w:rFonts w:cs="Arial"/>
          <w:sz w:val="24"/>
        </w:rPr>
        <w:t xml:space="preserve"> entrando em Pauta nesta Casa Legislativa em </w:t>
      </w:r>
      <w:r w:rsidR="00D81CE7">
        <w:rPr>
          <w:rFonts w:cs="Arial"/>
          <w:sz w:val="24"/>
        </w:rPr>
        <w:t>23</w:t>
      </w:r>
      <w:r w:rsidR="00A20079" w:rsidRPr="0005078B">
        <w:rPr>
          <w:rFonts w:cs="Arial"/>
          <w:sz w:val="24"/>
        </w:rPr>
        <w:t xml:space="preserve"> de </w:t>
      </w:r>
      <w:r w:rsidR="00D81CE7">
        <w:rPr>
          <w:rFonts w:cs="Arial"/>
          <w:sz w:val="24"/>
        </w:rPr>
        <w:t>mai</w:t>
      </w:r>
      <w:r w:rsidR="00A20079" w:rsidRPr="0005078B">
        <w:rPr>
          <w:rFonts w:cs="Arial"/>
          <w:sz w:val="24"/>
        </w:rPr>
        <w:t>o de 202</w:t>
      </w:r>
      <w:r w:rsidR="00C467D0" w:rsidRPr="0005078B">
        <w:rPr>
          <w:rFonts w:cs="Arial"/>
          <w:sz w:val="24"/>
        </w:rPr>
        <w:t>3</w:t>
      </w:r>
      <w:r w:rsidR="00994164" w:rsidRPr="0005078B">
        <w:rPr>
          <w:rFonts w:cs="Arial"/>
          <w:sz w:val="24"/>
        </w:rPr>
        <w:t xml:space="preserve">, e foi encaminhado para </w:t>
      </w:r>
      <w:r w:rsidR="003A71E8" w:rsidRPr="0005078B">
        <w:rPr>
          <w:rFonts w:cs="Arial"/>
          <w:sz w:val="24"/>
        </w:rPr>
        <w:t>esta Comissão</w:t>
      </w:r>
      <w:r w:rsidR="00C467D0" w:rsidRPr="0005078B">
        <w:rPr>
          <w:rFonts w:cs="Arial"/>
          <w:sz w:val="24"/>
        </w:rPr>
        <w:t xml:space="preserve"> no dia </w:t>
      </w:r>
      <w:r w:rsidR="00DC0C26" w:rsidRPr="0005078B">
        <w:rPr>
          <w:rFonts w:cs="Arial"/>
          <w:sz w:val="24"/>
        </w:rPr>
        <w:t>23</w:t>
      </w:r>
      <w:r w:rsidR="00C467D0" w:rsidRPr="0005078B">
        <w:rPr>
          <w:rFonts w:cs="Arial"/>
          <w:sz w:val="24"/>
        </w:rPr>
        <w:t xml:space="preserve"> de </w:t>
      </w:r>
      <w:r w:rsidR="00DC0C26" w:rsidRPr="0005078B">
        <w:rPr>
          <w:rFonts w:cs="Arial"/>
          <w:sz w:val="24"/>
        </w:rPr>
        <w:t>ma</w:t>
      </w:r>
      <w:r w:rsidR="00D81CE7">
        <w:rPr>
          <w:rFonts w:cs="Arial"/>
          <w:sz w:val="24"/>
        </w:rPr>
        <w:t>i</w:t>
      </w:r>
      <w:r w:rsidR="00C467D0" w:rsidRPr="0005078B">
        <w:rPr>
          <w:rFonts w:cs="Arial"/>
          <w:sz w:val="24"/>
        </w:rPr>
        <w:t>o</w:t>
      </w:r>
      <w:r w:rsidR="00994164" w:rsidRPr="0005078B">
        <w:rPr>
          <w:rFonts w:cs="Arial"/>
          <w:sz w:val="24"/>
        </w:rPr>
        <w:t xml:space="preserve">. </w:t>
      </w:r>
      <w:r w:rsidR="004D6A7A" w:rsidRPr="0005078B">
        <w:rPr>
          <w:rFonts w:cs="Arial"/>
          <w:sz w:val="24"/>
        </w:rPr>
        <w:t>A Assessoria Jurídica desta Casa Legislativa emitiu Parecer favorável à tramitação da matéria, anexo.</w:t>
      </w:r>
    </w:p>
    <w:p w14:paraId="28E13929" w14:textId="2AB90973" w:rsidR="003A71E8" w:rsidRPr="0005078B" w:rsidRDefault="003A71E8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 xml:space="preserve"> </w:t>
      </w:r>
    </w:p>
    <w:p w14:paraId="635AB5C1" w14:textId="77777777" w:rsidR="00177626" w:rsidRPr="0005078B" w:rsidRDefault="000A7F54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II – Voto do</w:t>
      </w:r>
      <w:r w:rsidR="00D33032" w:rsidRPr="0005078B">
        <w:rPr>
          <w:rFonts w:cs="Arial"/>
          <w:b/>
          <w:sz w:val="24"/>
        </w:rPr>
        <w:t>(a)</w:t>
      </w:r>
      <w:r w:rsidRPr="0005078B">
        <w:rPr>
          <w:rFonts w:cs="Arial"/>
          <w:b/>
          <w:sz w:val="24"/>
        </w:rPr>
        <w:t xml:space="preserve"> Relator</w:t>
      </w:r>
      <w:r w:rsidR="00D33032" w:rsidRPr="0005078B">
        <w:rPr>
          <w:rFonts w:cs="Arial"/>
          <w:b/>
          <w:sz w:val="24"/>
        </w:rPr>
        <w:t>(a)</w:t>
      </w:r>
      <w:r w:rsidRPr="0005078B">
        <w:rPr>
          <w:rFonts w:cs="Arial"/>
          <w:b/>
          <w:sz w:val="24"/>
        </w:rPr>
        <w:t>:</w:t>
      </w:r>
      <w:r w:rsidR="00314462" w:rsidRPr="0005078B">
        <w:rPr>
          <w:rFonts w:cs="Arial"/>
          <w:b/>
          <w:sz w:val="24"/>
        </w:rPr>
        <w:t xml:space="preserve"> </w:t>
      </w:r>
      <w:r w:rsidR="00314462" w:rsidRPr="0005078B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05078B">
        <w:rPr>
          <w:rFonts w:cs="Arial"/>
          <w:sz w:val="24"/>
        </w:rPr>
        <w:t xml:space="preserve"> </w:t>
      </w:r>
      <w:r w:rsidR="00177626" w:rsidRPr="0005078B">
        <w:rPr>
          <w:rFonts w:cs="Arial"/>
          <w:sz w:val="24"/>
        </w:rPr>
        <w:t>No mais, o projeto veio acompanhado de estimativa de impacto orçamentário-financeiro, atendendo ao disposto pelo art. 16 da Lei Complementar n.º 101/2000, de modo que a presente despesa está em condições de ser realizada. Em face do exposto, voto de forma favorável pela apreciação do projeto em Plenário.</w:t>
      </w:r>
    </w:p>
    <w:p w14:paraId="29FBA17B" w14:textId="77777777" w:rsidR="00177626" w:rsidRPr="0005078B" w:rsidRDefault="00177626" w:rsidP="0005078B">
      <w:pPr>
        <w:jc w:val="both"/>
        <w:rPr>
          <w:rFonts w:cs="Arial"/>
          <w:sz w:val="24"/>
        </w:rPr>
      </w:pPr>
    </w:p>
    <w:p w14:paraId="356EA288" w14:textId="1A508FC7" w:rsidR="000A7F54" w:rsidRPr="0005078B" w:rsidRDefault="000A7F54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05078B">
        <w:rPr>
          <w:rFonts w:cs="Arial"/>
          <w:b/>
          <w:sz w:val="24"/>
        </w:rPr>
        <w:t xml:space="preserve"> </w:t>
      </w:r>
      <w:r w:rsidR="00E73481" w:rsidRPr="0005078B">
        <w:rPr>
          <w:sz w:val="24"/>
        </w:rPr>
        <w:t xml:space="preserve">A </w:t>
      </w:r>
      <w:r w:rsidR="00C467D0" w:rsidRPr="0005078B">
        <w:rPr>
          <w:bCs/>
          <w:sz w:val="24"/>
        </w:rPr>
        <w:t>Comissão de Finanças e Orçamento</w:t>
      </w:r>
      <w:r w:rsidR="000B31BE" w:rsidRPr="0005078B">
        <w:rPr>
          <w:sz w:val="24"/>
        </w:rPr>
        <w:t>,</w:t>
      </w:r>
      <w:r w:rsidR="00E73481" w:rsidRPr="0005078B">
        <w:rPr>
          <w:sz w:val="24"/>
        </w:rPr>
        <w:t xml:space="preserve"> em reunião realizada no dia </w:t>
      </w:r>
      <w:r w:rsidR="00DC0C26" w:rsidRPr="0005078B">
        <w:rPr>
          <w:sz w:val="24"/>
        </w:rPr>
        <w:t>23</w:t>
      </w:r>
      <w:r w:rsidR="00E73481" w:rsidRPr="0005078B">
        <w:rPr>
          <w:sz w:val="24"/>
        </w:rPr>
        <w:t xml:space="preserve"> de </w:t>
      </w:r>
      <w:r w:rsidR="00DC0C26" w:rsidRPr="0005078B">
        <w:rPr>
          <w:sz w:val="24"/>
        </w:rPr>
        <w:t>ma</w:t>
      </w:r>
      <w:r w:rsidR="00D81CE7">
        <w:rPr>
          <w:sz w:val="24"/>
        </w:rPr>
        <w:t>i</w:t>
      </w:r>
      <w:r w:rsidR="00994164" w:rsidRPr="0005078B">
        <w:rPr>
          <w:sz w:val="24"/>
        </w:rPr>
        <w:t xml:space="preserve">o </w:t>
      </w:r>
      <w:r w:rsidR="00E73481" w:rsidRPr="0005078B">
        <w:rPr>
          <w:sz w:val="24"/>
        </w:rPr>
        <w:t>de 202</w:t>
      </w:r>
      <w:r w:rsidR="00C467D0" w:rsidRPr="0005078B">
        <w:rPr>
          <w:sz w:val="24"/>
        </w:rPr>
        <w:t>3</w:t>
      </w:r>
      <w:r w:rsidR="00E73481" w:rsidRPr="0005078B">
        <w:rPr>
          <w:sz w:val="24"/>
        </w:rPr>
        <w:t>, acompanhando o voto do</w:t>
      </w:r>
      <w:r w:rsidR="00994164" w:rsidRPr="0005078B">
        <w:rPr>
          <w:sz w:val="24"/>
        </w:rPr>
        <w:t>(a)</w:t>
      </w:r>
      <w:r w:rsidR="00E73481" w:rsidRPr="0005078B">
        <w:rPr>
          <w:sz w:val="24"/>
        </w:rPr>
        <w:t xml:space="preserve"> relator</w:t>
      </w:r>
      <w:r w:rsidR="00994164" w:rsidRPr="0005078B">
        <w:rPr>
          <w:sz w:val="24"/>
        </w:rPr>
        <w:t>(a)</w:t>
      </w:r>
      <w:r w:rsidR="00E73481" w:rsidRPr="0005078B">
        <w:rPr>
          <w:sz w:val="24"/>
        </w:rPr>
        <w:t xml:space="preserve">, todos os membros da comissão foram favoráveis ao parecer do Projeto de Lei Ordinária </w:t>
      </w:r>
      <w:r w:rsidR="000B31BE" w:rsidRPr="0005078B">
        <w:rPr>
          <w:sz w:val="24"/>
        </w:rPr>
        <w:t>n.º</w:t>
      </w:r>
      <w:r w:rsidR="00E73481" w:rsidRPr="0005078B">
        <w:rPr>
          <w:sz w:val="24"/>
        </w:rPr>
        <w:t xml:space="preserve"> </w:t>
      </w:r>
      <w:r w:rsidR="0079105C" w:rsidRPr="0005078B">
        <w:rPr>
          <w:sz w:val="24"/>
        </w:rPr>
        <w:t>0</w:t>
      </w:r>
      <w:r w:rsidR="005C1EDB">
        <w:rPr>
          <w:sz w:val="24"/>
        </w:rPr>
        <w:t>2</w:t>
      </w:r>
      <w:r w:rsidR="007A0438">
        <w:rPr>
          <w:sz w:val="24"/>
        </w:rPr>
        <w:t>7</w:t>
      </w:r>
      <w:r w:rsidR="00E73481" w:rsidRPr="0005078B">
        <w:rPr>
          <w:sz w:val="24"/>
        </w:rPr>
        <w:t>/202</w:t>
      </w:r>
      <w:r w:rsidR="00DC0C26" w:rsidRPr="0005078B">
        <w:rPr>
          <w:sz w:val="24"/>
        </w:rPr>
        <w:t>3</w:t>
      </w:r>
      <w:r w:rsidR="00E73481" w:rsidRPr="0005078B">
        <w:rPr>
          <w:sz w:val="24"/>
        </w:rPr>
        <w:t>.</w:t>
      </w:r>
    </w:p>
    <w:p w14:paraId="705E13BE" w14:textId="77777777" w:rsidR="003A71E8" w:rsidRPr="0005078B" w:rsidRDefault="003A71E8" w:rsidP="0005078B">
      <w:pPr>
        <w:jc w:val="both"/>
        <w:rPr>
          <w:rFonts w:cs="Arial"/>
          <w:b/>
          <w:sz w:val="24"/>
        </w:rPr>
      </w:pPr>
    </w:p>
    <w:p w14:paraId="64286625" w14:textId="77777777" w:rsidR="00027E7E" w:rsidRPr="0005078B" w:rsidRDefault="00027E7E" w:rsidP="0005078B">
      <w:pPr>
        <w:jc w:val="both"/>
        <w:rPr>
          <w:rFonts w:cs="Arial"/>
          <w:b/>
          <w:sz w:val="24"/>
        </w:rPr>
      </w:pPr>
    </w:p>
    <w:p w14:paraId="0D8E72EE" w14:textId="0DB44B9E" w:rsidR="00AD4BB3" w:rsidRPr="0005078B" w:rsidRDefault="008B408F" w:rsidP="00AD4BB3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>Relator(a):</w:t>
      </w:r>
      <w:r w:rsidR="00AC0335" w:rsidRPr="0005078B">
        <w:rPr>
          <w:rFonts w:cs="Arial"/>
          <w:b/>
          <w:sz w:val="24"/>
        </w:rPr>
        <w:t xml:space="preserve"> </w:t>
      </w:r>
      <w:r w:rsidR="007A0438">
        <w:rPr>
          <w:rFonts w:cs="Arial"/>
          <w:sz w:val="24"/>
        </w:rPr>
        <w:t>Ediane Brambilla Tressoldi</w:t>
      </w:r>
      <w:r w:rsidR="007A0438" w:rsidRPr="0005078B">
        <w:rPr>
          <w:rFonts w:cs="Arial"/>
          <w:sz w:val="24"/>
        </w:rPr>
        <w:t xml:space="preserve"> </w:t>
      </w:r>
    </w:p>
    <w:p w14:paraId="7CE378AC" w14:textId="7040CF50" w:rsidR="0072102D" w:rsidRPr="0005078B" w:rsidRDefault="0072102D" w:rsidP="0005078B">
      <w:pPr>
        <w:jc w:val="both"/>
        <w:rPr>
          <w:rFonts w:cs="Arial"/>
          <w:b/>
          <w:sz w:val="24"/>
        </w:rPr>
      </w:pPr>
    </w:p>
    <w:p w14:paraId="3F0C00AF" w14:textId="77777777" w:rsidR="00027E7E" w:rsidRPr="0005078B" w:rsidRDefault="00027E7E" w:rsidP="0005078B">
      <w:pPr>
        <w:jc w:val="both"/>
        <w:rPr>
          <w:rFonts w:cs="Arial"/>
          <w:b/>
          <w:sz w:val="24"/>
        </w:rPr>
      </w:pPr>
    </w:p>
    <w:p w14:paraId="3AB84A3D" w14:textId="2F0957C4" w:rsidR="0005078B" w:rsidRPr="0005078B" w:rsidRDefault="0072102D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>Membro da Comissão Ver.:</w:t>
      </w:r>
      <w:r w:rsidR="008B408F" w:rsidRPr="0005078B">
        <w:rPr>
          <w:rFonts w:cs="Arial"/>
          <w:b/>
          <w:sz w:val="24"/>
        </w:rPr>
        <w:t xml:space="preserve"> </w:t>
      </w:r>
      <w:r w:rsidR="007A0438" w:rsidRPr="0005078B">
        <w:rPr>
          <w:rFonts w:cs="Arial"/>
          <w:sz w:val="24"/>
        </w:rPr>
        <w:t>Morgana Zarpelon</w:t>
      </w:r>
    </w:p>
    <w:p w14:paraId="2030CAD5" w14:textId="77777777" w:rsidR="00177626" w:rsidRPr="0005078B" w:rsidRDefault="00177626" w:rsidP="0005078B">
      <w:pPr>
        <w:jc w:val="both"/>
        <w:rPr>
          <w:rFonts w:cs="Arial"/>
          <w:b/>
          <w:sz w:val="24"/>
        </w:rPr>
      </w:pPr>
    </w:p>
    <w:p w14:paraId="0AE20055" w14:textId="77777777" w:rsidR="001D6F4D" w:rsidRPr="0005078B" w:rsidRDefault="001D6F4D" w:rsidP="0005078B">
      <w:pPr>
        <w:jc w:val="both"/>
        <w:rPr>
          <w:rFonts w:cs="Arial"/>
          <w:b/>
          <w:sz w:val="24"/>
        </w:rPr>
      </w:pPr>
    </w:p>
    <w:p w14:paraId="22610297" w14:textId="575A96AD" w:rsidR="001D6F4D" w:rsidRPr="0005078B" w:rsidRDefault="0072102D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 xml:space="preserve">Presidente da Comissão: </w:t>
      </w:r>
      <w:r w:rsidR="00C467D0" w:rsidRPr="0005078B">
        <w:rPr>
          <w:sz w:val="24"/>
        </w:rPr>
        <w:t>Patrícia Lúcia Bagatini</w:t>
      </w:r>
    </w:p>
    <w:sectPr w:rsidR="001D6F4D" w:rsidRPr="0005078B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894E" w14:textId="77777777" w:rsidR="00E9483C" w:rsidRDefault="00E9483C">
      <w:r>
        <w:separator/>
      </w:r>
    </w:p>
  </w:endnote>
  <w:endnote w:type="continuationSeparator" w:id="0">
    <w:p w14:paraId="3F5F4B5A" w14:textId="77777777" w:rsidR="00E9483C" w:rsidRDefault="00E9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6A6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72102D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5A23BE4B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8482B06" w14:textId="77777777" w:rsidR="00E179BC" w:rsidRDefault="00E179BC" w:rsidP="006C5F1A">
    <w:pPr>
      <w:pStyle w:val="Rodap"/>
      <w:rPr>
        <w:sz w:val="16"/>
      </w:rPr>
    </w:pPr>
  </w:p>
  <w:p w14:paraId="73A74E9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8423" w14:textId="77777777" w:rsidR="00E9483C" w:rsidRDefault="00E9483C">
      <w:r>
        <w:separator/>
      </w:r>
    </w:p>
  </w:footnote>
  <w:footnote w:type="continuationSeparator" w:id="0">
    <w:p w14:paraId="6E898D2A" w14:textId="77777777" w:rsidR="00E9483C" w:rsidRDefault="00E9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44DF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EC24D6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6F99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7423E" wp14:editId="0104F0B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41638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3F0F81E" wp14:editId="7E6B7C5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42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5941638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3F0F81E" wp14:editId="7E6B7C5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6A22D1" w14:textId="77777777" w:rsidR="00910BE7" w:rsidRDefault="00910BE7">
    <w:pPr>
      <w:jc w:val="center"/>
    </w:pPr>
  </w:p>
  <w:p w14:paraId="6AC6646B" w14:textId="77777777" w:rsidR="00910BE7" w:rsidRDefault="00910BE7">
    <w:pPr>
      <w:jc w:val="center"/>
    </w:pPr>
  </w:p>
  <w:p w14:paraId="58075B6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D4B367F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586449">
    <w:abstractNumId w:val="4"/>
  </w:num>
  <w:num w:numId="2" w16cid:durableId="1121461589">
    <w:abstractNumId w:val="9"/>
  </w:num>
  <w:num w:numId="3" w16cid:durableId="1422021539">
    <w:abstractNumId w:val="6"/>
  </w:num>
  <w:num w:numId="4" w16cid:durableId="1872067608">
    <w:abstractNumId w:val="7"/>
  </w:num>
  <w:num w:numId="5" w16cid:durableId="2105102224">
    <w:abstractNumId w:val="5"/>
  </w:num>
  <w:num w:numId="6" w16cid:durableId="594555083">
    <w:abstractNumId w:val="1"/>
  </w:num>
  <w:num w:numId="7" w16cid:durableId="2105490213">
    <w:abstractNumId w:val="10"/>
  </w:num>
  <w:num w:numId="8" w16cid:durableId="1889685217">
    <w:abstractNumId w:val="11"/>
  </w:num>
  <w:num w:numId="9" w16cid:durableId="490489529">
    <w:abstractNumId w:val="3"/>
  </w:num>
  <w:num w:numId="10" w16cid:durableId="1403484570">
    <w:abstractNumId w:val="2"/>
  </w:num>
  <w:num w:numId="11" w16cid:durableId="881018842">
    <w:abstractNumId w:val="8"/>
  </w:num>
  <w:num w:numId="12" w16cid:durableId="107767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27E7E"/>
    <w:rsid w:val="0003732B"/>
    <w:rsid w:val="0005078B"/>
    <w:rsid w:val="00055F58"/>
    <w:rsid w:val="0007460F"/>
    <w:rsid w:val="000761C8"/>
    <w:rsid w:val="000904CB"/>
    <w:rsid w:val="00093C30"/>
    <w:rsid w:val="000A3D98"/>
    <w:rsid w:val="000A7F54"/>
    <w:rsid w:val="000B31BE"/>
    <w:rsid w:val="000B5C83"/>
    <w:rsid w:val="000C64DA"/>
    <w:rsid w:val="000C65B6"/>
    <w:rsid w:val="000D5F68"/>
    <w:rsid w:val="000E73A9"/>
    <w:rsid w:val="00103FC9"/>
    <w:rsid w:val="00107315"/>
    <w:rsid w:val="0011051D"/>
    <w:rsid w:val="00112DA1"/>
    <w:rsid w:val="00112DD8"/>
    <w:rsid w:val="00113EED"/>
    <w:rsid w:val="00130BFC"/>
    <w:rsid w:val="00136E88"/>
    <w:rsid w:val="001632D6"/>
    <w:rsid w:val="001718C4"/>
    <w:rsid w:val="00173E9C"/>
    <w:rsid w:val="001746D2"/>
    <w:rsid w:val="00177626"/>
    <w:rsid w:val="00196600"/>
    <w:rsid w:val="00196D53"/>
    <w:rsid w:val="001A4CBF"/>
    <w:rsid w:val="001A5D48"/>
    <w:rsid w:val="001B7D53"/>
    <w:rsid w:val="001C66A6"/>
    <w:rsid w:val="001C6F73"/>
    <w:rsid w:val="001D0506"/>
    <w:rsid w:val="001D6F4D"/>
    <w:rsid w:val="001F2C90"/>
    <w:rsid w:val="001F5F31"/>
    <w:rsid w:val="001F63AE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17D4"/>
    <w:rsid w:val="00342D92"/>
    <w:rsid w:val="003565DE"/>
    <w:rsid w:val="003573A2"/>
    <w:rsid w:val="0037585E"/>
    <w:rsid w:val="0038627F"/>
    <w:rsid w:val="00393250"/>
    <w:rsid w:val="003A71E8"/>
    <w:rsid w:val="003B0FD5"/>
    <w:rsid w:val="003B3D97"/>
    <w:rsid w:val="003D0D7F"/>
    <w:rsid w:val="003D4F16"/>
    <w:rsid w:val="003D5808"/>
    <w:rsid w:val="003E15A3"/>
    <w:rsid w:val="00406627"/>
    <w:rsid w:val="00411C38"/>
    <w:rsid w:val="00431C6E"/>
    <w:rsid w:val="004473B7"/>
    <w:rsid w:val="004535E4"/>
    <w:rsid w:val="00467F71"/>
    <w:rsid w:val="004A6CD6"/>
    <w:rsid w:val="004B2EBE"/>
    <w:rsid w:val="004B5C31"/>
    <w:rsid w:val="004B7259"/>
    <w:rsid w:val="004C477B"/>
    <w:rsid w:val="004D6A7A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C1EDB"/>
    <w:rsid w:val="005E019B"/>
    <w:rsid w:val="005F2021"/>
    <w:rsid w:val="006016C2"/>
    <w:rsid w:val="0061056B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06AB4"/>
    <w:rsid w:val="0071635A"/>
    <w:rsid w:val="0072013B"/>
    <w:rsid w:val="0072102D"/>
    <w:rsid w:val="00732B75"/>
    <w:rsid w:val="00757FAE"/>
    <w:rsid w:val="00761D6D"/>
    <w:rsid w:val="0079105C"/>
    <w:rsid w:val="007978CF"/>
    <w:rsid w:val="007A0438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4B5B"/>
    <w:rsid w:val="00860088"/>
    <w:rsid w:val="008604E2"/>
    <w:rsid w:val="00892501"/>
    <w:rsid w:val="008A3D28"/>
    <w:rsid w:val="008B408F"/>
    <w:rsid w:val="008C09DB"/>
    <w:rsid w:val="008C12A0"/>
    <w:rsid w:val="008C31FB"/>
    <w:rsid w:val="008D6EFB"/>
    <w:rsid w:val="00910BE7"/>
    <w:rsid w:val="009137F8"/>
    <w:rsid w:val="00917690"/>
    <w:rsid w:val="00924127"/>
    <w:rsid w:val="00953559"/>
    <w:rsid w:val="00975059"/>
    <w:rsid w:val="0098524C"/>
    <w:rsid w:val="00986655"/>
    <w:rsid w:val="00994164"/>
    <w:rsid w:val="009A7416"/>
    <w:rsid w:val="009D4412"/>
    <w:rsid w:val="009E1834"/>
    <w:rsid w:val="00A0296F"/>
    <w:rsid w:val="00A02AB3"/>
    <w:rsid w:val="00A047D4"/>
    <w:rsid w:val="00A147B9"/>
    <w:rsid w:val="00A20079"/>
    <w:rsid w:val="00A22886"/>
    <w:rsid w:val="00A41EE1"/>
    <w:rsid w:val="00A53E8C"/>
    <w:rsid w:val="00A60B0B"/>
    <w:rsid w:val="00A70D77"/>
    <w:rsid w:val="00A73A08"/>
    <w:rsid w:val="00A74D4C"/>
    <w:rsid w:val="00A750A0"/>
    <w:rsid w:val="00A82FB8"/>
    <w:rsid w:val="00A84A34"/>
    <w:rsid w:val="00A868B9"/>
    <w:rsid w:val="00A948D6"/>
    <w:rsid w:val="00AA0AAF"/>
    <w:rsid w:val="00AC0335"/>
    <w:rsid w:val="00AC2BED"/>
    <w:rsid w:val="00AC4AD5"/>
    <w:rsid w:val="00AD4BB3"/>
    <w:rsid w:val="00AE395E"/>
    <w:rsid w:val="00AF057E"/>
    <w:rsid w:val="00AF69FE"/>
    <w:rsid w:val="00AF75A1"/>
    <w:rsid w:val="00B1346C"/>
    <w:rsid w:val="00B154BC"/>
    <w:rsid w:val="00B248F3"/>
    <w:rsid w:val="00B54998"/>
    <w:rsid w:val="00B604EE"/>
    <w:rsid w:val="00B624A5"/>
    <w:rsid w:val="00B90088"/>
    <w:rsid w:val="00B92D9D"/>
    <w:rsid w:val="00BA3F06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3604A"/>
    <w:rsid w:val="00C467D0"/>
    <w:rsid w:val="00C63A95"/>
    <w:rsid w:val="00C65946"/>
    <w:rsid w:val="00C76290"/>
    <w:rsid w:val="00C8571E"/>
    <w:rsid w:val="00C90B4A"/>
    <w:rsid w:val="00C93FE9"/>
    <w:rsid w:val="00C94114"/>
    <w:rsid w:val="00CC034F"/>
    <w:rsid w:val="00CD046F"/>
    <w:rsid w:val="00CE0F65"/>
    <w:rsid w:val="00CE4224"/>
    <w:rsid w:val="00CE7912"/>
    <w:rsid w:val="00D03387"/>
    <w:rsid w:val="00D326C9"/>
    <w:rsid w:val="00D33032"/>
    <w:rsid w:val="00D379B4"/>
    <w:rsid w:val="00D737B2"/>
    <w:rsid w:val="00D81CE7"/>
    <w:rsid w:val="00D82B1E"/>
    <w:rsid w:val="00D91AD4"/>
    <w:rsid w:val="00D94DE9"/>
    <w:rsid w:val="00DC0C26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9483C"/>
    <w:rsid w:val="00EC4036"/>
    <w:rsid w:val="00EC74F7"/>
    <w:rsid w:val="00ED2C97"/>
    <w:rsid w:val="00EE1D37"/>
    <w:rsid w:val="00EE4227"/>
    <w:rsid w:val="00F0349D"/>
    <w:rsid w:val="00F67C4E"/>
    <w:rsid w:val="00F74137"/>
    <w:rsid w:val="00FA03E8"/>
    <w:rsid w:val="00FA1A0B"/>
    <w:rsid w:val="00FA76C3"/>
    <w:rsid w:val="00FB3492"/>
    <w:rsid w:val="00FC551A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67722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1CE7"/>
    <w:pPr>
      <w:spacing w:before="120" w:after="60"/>
      <w:ind w:firstLine="567"/>
      <w:jc w:val="both"/>
    </w:pPr>
    <w:rPr>
      <w:rFonts w:ascii="Calibri" w:eastAsia="Calibri" w:hAnsi="Calibri" w:cs="Calibri"/>
      <w:b/>
      <w:sz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D81CE7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A6F5F-D876-4D28-A1DF-1985E14E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2022-02-01T22:13:00Z</cp:lastPrinted>
  <dcterms:created xsi:type="dcterms:W3CDTF">2023-05-23T19:10:00Z</dcterms:created>
  <dcterms:modified xsi:type="dcterms:W3CDTF">2023-05-23T19:10:00Z</dcterms:modified>
</cp:coreProperties>
</file>