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AA553C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AA553C" w:rsidRDefault="00344390" w:rsidP="004A6CD6">
      <w:pPr>
        <w:jc w:val="center"/>
        <w:rPr>
          <w:rFonts w:cs="Arial"/>
          <w:szCs w:val="28"/>
        </w:rPr>
      </w:pPr>
      <w:r w:rsidRPr="00AA553C">
        <w:rPr>
          <w:rFonts w:cs="Arial"/>
          <w:b/>
          <w:szCs w:val="28"/>
        </w:rPr>
        <w:t>Comissão de Constituição, Justiça e Redação Final</w:t>
      </w:r>
    </w:p>
    <w:p w14:paraId="49450C3C" w14:textId="77777777" w:rsidR="00344390" w:rsidRPr="00AA553C" w:rsidRDefault="00344390" w:rsidP="004A6CD6">
      <w:pPr>
        <w:jc w:val="center"/>
        <w:rPr>
          <w:rFonts w:cs="Arial"/>
          <w:b/>
          <w:szCs w:val="28"/>
        </w:rPr>
      </w:pPr>
    </w:p>
    <w:p w14:paraId="601E76AF" w14:textId="0123F99A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Processo/Parecer n.º:</w:t>
      </w:r>
      <w:r w:rsidR="00C63A95" w:rsidRPr="00AA553C">
        <w:rPr>
          <w:rFonts w:cs="Arial"/>
          <w:b/>
          <w:sz w:val="24"/>
        </w:rPr>
        <w:t xml:space="preserve"> </w:t>
      </w:r>
      <w:r w:rsidR="00C63A95" w:rsidRPr="00AA553C">
        <w:rPr>
          <w:rFonts w:cs="Arial"/>
          <w:sz w:val="24"/>
        </w:rPr>
        <w:t>0</w:t>
      </w:r>
      <w:r w:rsidR="00AA553C" w:rsidRPr="00AA553C">
        <w:rPr>
          <w:rFonts w:cs="Arial"/>
          <w:sz w:val="24"/>
        </w:rPr>
        <w:t>3</w:t>
      </w:r>
      <w:r w:rsidR="00A51074">
        <w:rPr>
          <w:rFonts w:cs="Arial"/>
          <w:sz w:val="24"/>
        </w:rPr>
        <w:t>1</w:t>
      </w:r>
      <w:r w:rsidR="00C63A95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</w:p>
    <w:p w14:paraId="3CBB67F4" w14:textId="77777777" w:rsidR="00A51074" w:rsidRDefault="001D6F4D" w:rsidP="00A51074">
      <w:pPr>
        <w:tabs>
          <w:tab w:val="left" w:pos="2835"/>
        </w:tabs>
        <w:spacing w:after="120"/>
        <w:jc w:val="both"/>
        <w:rPr>
          <w:rFonts w:eastAsia="Arial" w:cs="Arial"/>
          <w:sz w:val="24"/>
        </w:rPr>
      </w:pPr>
      <w:r w:rsidRPr="00AA553C">
        <w:rPr>
          <w:rFonts w:cs="Arial"/>
          <w:b/>
          <w:sz w:val="24"/>
        </w:rPr>
        <w:t xml:space="preserve">Matéria: </w:t>
      </w:r>
      <w:r w:rsidR="00A51074">
        <w:rPr>
          <w:rFonts w:eastAsia="Arial" w:cs="Arial"/>
          <w:b/>
          <w:bCs/>
          <w:sz w:val="24"/>
        </w:rPr>
        <w:t>PROJETO DE LEI Nº 039, DE 20 DE JULHO DE 2023</w:t>
      </w:r>
      <w:r w:rsidR="00A51074">
        <w:rPr>
          <w:rFonts w:eastAsia="Arial" w:cs="Arial"/>
          <w:sz w:val="24"/>
        </w:rPr>
        <w:t xml:space="preserve"> </w:t>
      </w:r>
    </w:p>
    <w:p w14:paraId="3C25FFA2" w14:textId="77777777" w:rsidR="00A51074" w:rsidRDefault="00B624A5" w:rsidP="00A51074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Ementa</w:t>
      </w:r>
      <w:r w:rsidR="002479F3" w:rsidRPr="00AA553C">
        <w:rPr>
          <w:rFonts w:cs="Arial"/>
          <w:b/>
          <w:sz w:val="24"/>
        </w:rPr>
        <w:t xml:space="preserve"> </w:t>
      </w:r>
      <w:bookmarkStart w:id="0" w:name="_Hlk139269569"/>
      <w:bookmarkStart w:id="1" w:name="_Hlk138669636"/>
      <w:bookmarkStart w:id="2" w:name="_Hlk139878317"/>
      <w:r w:rsidR="00A51074">
        <w:rPr>
          <w:rFonts w:eastAsia="Arial" w:cs="Arial"/>
          <w:sz w:val="24"/>
        </w:rPr>
        <w:t xml:space="preserve">– </w:t>
      </w:r>
      <w:bookmarkEnd w:id="0"/>
      <w:bookmarkEnd w:id="1"/>
      <w:bookmarkEnd w:id="2"/>
      <w:r w:rsidR="00A51074">
        <w:rPr>
          <w:rFonts w:cs="Arial"/>
          <w:sz w:val="24"/>
        </w:rPr>
        <w:t xml:space="preserve">Altera a Lei Municipal nº 626, </w:t>
      </w:r>
      <w:bookmarkStart w:id="3" w:name="_Hlk91580166"/>
      <w:r w:rsidR="00A51074">
        <w:rPr>
          <w:rFonts w:cs="Arial"/>
          <w:sz w:val="24"/>
        </w:rPr>
        <w:t>de 18 de maio de 2011, que estabelece o Plano de Carreira dos Servidores, para extinguir cargo e alterar o número de cargos em Comissão e Funções Gratificadas.</w:t>
      </w:r>
      <w:bookmarkEnd w:id="3"/>
    </w:p>
    <w:p w14:paraId="6D28FA69" w14:textId="60FBEFA9" w:rsidR="00B624A5" w:rsidRPr="00AA553C" w:rsidRDefault="00B624A5" w:rsidP="00A51074">
      <w:pPr>
        <w:tabs>
          <w:tab w:val="left" w:pos="2835"/>
        </w:tabs>
        <w:spacing w:after="120"/>
        <w:jc w:val="both"/>
        <w:rPr>
          <w:rFonts w:eastAsia="Arial" w:cs="Arial"/>
          <w:color w:val="000000"/>
        </w:rPr>
      </w:pPr>
      <w:r w:rsidRPr="00AA553C">
        <w:rPr>
          <w:rFonts w:cs="Arial"/>
          <w:b/>
          <w:sz w:val="24"/>
        </w:rPr>
        <w:t xml:space="preserve">Autoria: </w:t>
      </w:r>
      <w:r w:rsidR="00A02AB3" w:rsidRPr="00AA553C">
        <w:rPr>
          <w:rFonts w:cs="Arial"/>
          <w:sz w:val="24"/>
        </w:rPr>
        <w:t>Poder Executivo</w:t>
      </w:r>
    </w:p>
    <w:p w14:paraId="581B8940" w14:textId="52405EC5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Data do Protocolo da Matéria: </w:t>
      </w:r>
      <w:r w:rsidR="00A51074">
        <w:rPr>
          <w:rFonts w:cs="Arial"/>
          <w:sz w:val="24"/>
        </w:rPr>
        <w:t>21</w:t>
      </w:r>
      <w:r w:rsidR="00A02AB3" w:rsidRPr="00AA553C">
        <w:rPr>
          <w:rFonts w:cs="Arial"/>
          <w:sz w:val="24"/>
        </w:rPr>
        <w:t xml:space="preserve"> de </w:t>
      </w:r>
      <w:r w:rsidR="00A51074">
        <w:rPr>
          <w:rFonts w:cs="Arial"/>
          <w:sz w:val="24"/>
        </w:rPr>
        <w:t>agost</w:t>
      </w:r>
      <w:r w:rsidR="002501A8" w:rsidRPr="00AA553C">
        <w:rPr>
          <w:rFonts w:cs="Arial"/>
          <w:sz w:val="24"/>
        </w:rPr>
        <w:t>o</w:t>
      </w:r>
      <w:r w:rsidR="00A02AB3" w:rsidRPr="00AA553C">
        <w:rPr>
          <w:rFonts w:cs="Arial"/>
          <w:sz w:val="24"/>
        </w:rPr>
        <w:t xml:space="preserve"> de 202</w:t>
      </w:r>
      <w:r w:rsidR="00D573C4" w:rsidRPr="00AA553C">
        <w:rPr>
          <w:rFonts w:cs="Arial"/>
          <w:sz w:val="24"/>
        </w:rPr>
        <w:t>3</w:t>
      </w:r>
    </w:p>
    <w:p w14:paraId="336D46E0" w14:textId="1766B959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Relator(a):</w:t>
      </w:r>
      <w:r w:rsidR="00AC0335" w:rsidRPr="00AA553C">
        <w:rPr>
          <w:rFonts w:cs="Arial"/>
          <w:b/>
          <w:sz w:val="24"/>
        </w:rPr>
        <w:t xml:space="preserve"> </w:t>
      </w:r>
      <w:r w:rsidR="00A51074" w:rsidRPr="00AA553C">
        <w:rPr>
          <w:rFonts w:cs="Arial"/>
          <w:sz w:val="24"/>
        </w:rPr>
        <w:t>Antiago Rabaioli</w:t>
      </w:r>
    </w:p>
    <w:p w14:paraId="0244C510" w14:textId="77777777" w:rsidR="001D6F4D" w:rsidRPr="00AA553C" w:rsidRDefault="00B624A5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Voto do Relator(a): </w:t>
      </w:r>
      <w:r w:rsidRPr="00AA553C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AA553C" w:rsidRDefault="000A7F54" w:rsidP="004A6CD6">
      <w:pPr>
        <w:rPr>
          <w:rFonts w:cs="Arial"/>
          <w:sz w:val="24"/>
        </w:rPr>
      </w:pPr>
    </w:p>
    <w:p w14:paraId="64964257" w14:textId="205A4013" w:rsidR="00A63EEF" w:rsidRPr="00AA553C" w:rsidRDefault="000A7F54" w:rsidP="00A63EEF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 – Relato histórico-processual da matéria:</w:t>
      </w:r>
      <w:r w:rsidR="003A71E8" w:rsidRPr="00AA553C">
        <w:rPr>
          <w:rFonts w:cs="Arial"/>
          <w:sz w:val="24"/>
        </w:rPr>
        <w:t xml:space="preserve"> o Projeto de Lei Ordinária</w:t>
      </w:r>
      <w:r w:rsidR="00BA3F06" w:rsidRPr="00AA553C">
        <w:rPr>
          <w:rFonts w:cs="Arial"/>
          <w:sz w:val="24"/>
        </w:rPr>
        <w:t xml:space="preserve"> n.º 0</w:t>
      </w:r>
      <w:r w:rsidR="002442A8" w:rsidRPr="00AA553C">
        <w:rPr>
          <w:rFonts w:cs="Arial"/>
          <w:sz w:val="24"/>
        </w:rPr>
        <w:t>3</w:t>
      </w:r>
      <w:r w:rsidR="00A51074">
        <w:rPr>
          <w:rFonts w:cs="Arial"/>
          <w:sz w:val="24"/>
        </w:rPr>
        <w:t>9</w:t>
      </w:r>
      <w:r w:rsidR="00BD235D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 xml:space="preserve"> foi protocolado na Secretaria da Câmara no dia </w:t>
      </w:r>
      <w:r w:rsidR="00A51074">
        <w:rPr>
          <w:rFonts w:cs="Arial"/>
          <w:sz w:val="24"/>
        </w:rPr>
        <w:t>21</w:t>
      </w:r>
      <w:r w:rsidR="002442A8" w:rsidRPr="00AA553C">
        <w:rPr>
          <w:rFonts w:cs="Arial"/>
          <w:sz w:val="24"/>
        </w:rPr>
        <w:t>/0</w:t>
      </w:r>
      <w:r w:rsidR="00A72B32" w:rsidRPr="00AA553C">
        <w:rPr>
          <w:rFonts w:cs="Arial"/>
          <w:sz w:val="24"/>
        </w:rPr>
        <w:t>7</w:t>
      </w:r>
      <w:r w:rsidR="00A02AB3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>,</w:t>
      </w:r>
      <w:r w:rsidR="00A20079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foi encaminhado para </w:t>
      </w:r>
      <w:r w:rsidR="003A71E8" w:rsidRPr="00AA553C">
        <w:rPr>
          <w:rFonts w:cs="Arial"/>
          <w:sz w:val="24"/>
        </w:rPr>
        <w:t>esta Comissão</w:t>
      </w:r>
      <w:r w:rsidR="003C0207" w:rsidRPr="00AA553C">
        <w:rPr>
          <w:rFonts w:cs="Arial"/>
          <w:sz w:val="24"/>
        </w:rPr>
        <w:t xml:space="preserve"> no dia </w:t>
      </w:r>
      <w:r w:rsidR="00A51074">
        <w:rPr>
          <w:rFonts w:cs="Arial"/>
          <w:sz w:val="24"/>
        </w:rPr>
        <w:t>26</w:t>
      </w:r>
      <w:r w:rsidR="003C0207" w:rsidRPr="00AA553C">
        <w:rPr>
          <w:rFonts w:cs="Arial"/>
          <w:sz w:val="24"/>
        </w:rPr>
        <w:t xml:space="preserve"> de </w:t>
      </w:r>
      <w:r w:rsidR="002442A8" w:rsidRPr="00AA553C">
        <w:rPr>
          <w:rFonts w:cs="Arial"/>
          <w:sz w:val="24"/>
        </w:rPr>
        <w:t>ju</w:t>
      </w:r>
      <w:r w:rsidR="00CB4749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3C0207" w:rsidRPr="00AA553C">
        <w:rPr>
          <w:rFonts w:cs="Arial"/>
          <w:sz w:val="24"/>
        </w:rPr>
        <w:t xml:space="preserve"> de 2023</w:t>
      </w:r>
      <w:r w:rsidR="00402637" w:rsidRPr="00AA553C">
        <w:rPr>
          <w:rFonts w:cs="Arial"/>
          <w:sz w:val="24"/>
        </w:rPr>
        <w:t xml:space="preserve">, entrando em Pauta nesta Casa Legislativa em </w:t>
      </w:r>
      <w:r w:rsidR="00A51074">
        <w:rPr>
          <w:rFonts w:cs="Arial"/>
          <w:sz w:val="24"/>
        </w:rPr>
        <w:t>26</w:t>
      </w:r>
      <w:r w:rsidR="00402637" w:rsidRPr="00AA553C">
        <w:rPr>
          <w:rFonts w:cs="Arial"/>
          <w:sz w:val="24"/>
        </w:rPr>
        <w:t xml:space="preserve"> de</w:t>
      </w:r>
      <w:r w:rsidR="002442A8" w:rsidRPr="00AA553C">
        <w:rPr>
          <w:rFonts w:cs="Arial"/>
          <w:sz w:val="24"/>
        </w:rPr>
        <w:t xml:space="preserve"> ju</w:t>
      </w:r>
      <w:r w:rsidR="0020529C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402637" w:rsidRPr="00AA553C">
        <w:rPr>
          <w:rFonts w:cs="Arial"/>
          <w:sz w:val="24"/>
        </w:rPr>
        <w:t xml:space="preserve"> de 2023</w:t>
      </w:r>
      <w:r w:rsidR="00994164" w:rsidRPr="00AA553C">
        <w:rPr>
          <w:rFonts w:cs="Arial"/>
          <w:sz w:val="24"/>
        </w:rPr>
        <w:t>.</w:t>
      </w:r>
      <w:r w:rsidR="003C0207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 </w:t>
      </w:r>
      <w:r w:rsidR="00A63EEF" w:rsidRPr="00AA553C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AA553C" w:rsidRDefault="003A71E8" w:rsidP="00A63EEF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 xml:space="preserve"> </w:t>
      </w:r>
    </w:p>
    <w:p w14:paraId="5B6377D4" w14:textId="77777777" w:rsidR="002501A8" w:rsidRPr="00AA553C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AA553C" w:rsidRDefault="000A7F54" w:rsidP="005E019B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II – Voto do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 xml:space="preserve"> Relator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>:</w:t>
      </w:r>
      <w:r w:rsidR="00314462" w:rsidRPr="00AA553C">
        <w:rPr>
          <w:rFonts w:cs="Arial"/>
          <w:b/>
          <w:sz w:val="24"/>
        </w:rPr>
        <w:t xml:space="preserve"> </w:t>
      </w:r>
      <w:r w:rsidR="00314462" w:rsidRPr="00AA553C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 xml:space="preserve">Em face do exposto, voto </w:t>
      </w:r>
      <w:r w:rsidR="005B5066" w:rsidRPr="00AA553C">
        <w:rPr>
          <w:rFonts w:cs="Arial"/>
          <w:sz w:val="24"/>
        </w:rPr>
        <w:t>de forma favorável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>pela apreciação do projeto em Plenário.</w:t>
      </w:r>
    </w:p>
    <w:p w14:paraId="4BFC1F86" w14:textId="77777777" w:rsidR="000B31BE" w:rsidRPr="00AA553C" w:rsidRDefault="000B31BE" w:rsidP="004A6CD6">
      <w:pPr>
        <w:rPr>
          <w:rFonts w:cs="Arial"/>
          <w:b/>
          <w:sz w:val="24"/>
        </w:rPr>
      </w:pPr>
    </w:p>
    <w:p w14:paraId="22523352" w14:textId="5A37F19D" w:rsidR="000A7F54" w:rsidRPr="00AA553C" w:rsidRDefault="000A7F54" w:rsidP="000B31BE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AA553C">
        <w:rPr>
          <w:rFonts w:cs="Arial"/>
          <w:b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A </w:t>
      </w:r>
      <w:r w:rsidR="00344390" w:rsidRPr="00AA553C">
        <w:rPr>
          <w:rFonts w:cs="Arial"/>
          <w:bCs/>
          <w:sz w:val="24"/>
        </w:rPr>
        <w:t>Comissão de Constituição, Justiça e Redação Final,</w:t>
      </w:r>
      <w:r w:rsidR="00E73481" w:rsidRPr="00AA553C">
        <w:rPr>
          <w:rFonts w:cs="Arial"/>
          <w:sz w:val="24"/>
        </w:rPr>
        <w:t xml:space="preserve"> em reunião realizada no dia </w:t>
      </w:r>
      <w:r w:rsidR="00A51074">
        <w:rPr>
          <w:rFonts w:cs="Arial"/>
          <w:sz w:val="24"/>
        </w:rPr>
        <w:t>26</w:t>
      </w:r>
      <w:r w:rsidR="00E73481" w:rsidRPr="00AA553C">
        <w:rPr>
          <w:rFonts w:cs="Arial"/>
          <w:sz w:val="24"/>
        </w:rPr>
        <w:t xml:space="preserve"> de </w:t>
      </w:r>
      <w:r w:rsidR="002442A8" w:rsidRPr="00AA553C">
        <w:rPr>
          <w:rFonts w:cs="Arial"/>
          <w:sz w:val="24"/>
        </w:rPr>
        <w:t>ju</w:t>
      </w:r>
      <w:r w:rsidR="00CB4749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994164" w:rsidRPr="00AA553C">
        <w:rPr>
          <w:rFonts w:cs="Arial"/>
          <w:sz w:val="24"/>
        </w:rPr>
        <w:t xml:space="preserve"> </w:t>
      </w:r>
      <w:r w:rsidR="00E73481" w:rsidRPr="00AA553C">
        <w:rPr>
          <w:rFonts w:cs="Arial"/>
          <w:sz w:val="24"/>
        </w:rPr>
        <w:t>de 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, acompanhando o voto do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 relator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, todos os membros da comissão foram favoráveis ao parecer do Projeto de Lei Ordinária </w:t>
      </w:r>
      <w:r w:rsidR="000B31BE" w:rsidRPr="00AA553C">
        <w:rPr>
          <w:rFonts w:cs="Arial"/>
          <w:sz w:val="24"/>
        </w:rPr>
        <w:t>n.º</w:t>
      </w:r>
      <w:r w:rsidR="00E73481" w:rsidRPr="00AA553C">
        <w:rPr>
          <w:rFonts w:cs="Arial"/>
          <w:sz w:val="24"/>
        </w:rPr>
        <w:t xml:space="preserve"> </w:t>
      </w:r>
      <w:r w:rsidR="0079105C" w:rsidRPr="00AA553C">
        <w:rPr>
          <w:rFonts w:cs="Arial"/>
          <w:sz w:val="24"/>
        </w:rPr>
        <w:t>0</w:t>
      </w:r>
      <w:r w:rsidR="002442A8" w:rsidRPr="00AA553C">
        <w:rPr>
          <w:rFonts w:cs="Arial"/>
          <w:sz w:val="24"/>
        </w:rPr>
        <w:t>3</w:t>
      </w:r>
      <w:r w:rsidR="00A51074">
        <w:rPr>
          <w:rFonts w:cs="Arial"/>
          <w:sz w:val="24"/>
        </w:rPr>
        <w:t>9</w:t>
      </w:r>
      <w:r w:rsidR="00E73481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.</w:t>
      </w:r>
    </w:p>
    <w:p w14:paraId="468789E2" w14:textId="77777777" w:rsidR="003A71E8" w:rsidRPr="00AA553C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Pr="00AA553C" w:rsidRDefault="00027E7E" w:rsidP="00027E7E">
      <w:pPr>
        <w:jc w:val="center"/>
        <w:rPr>
          <w:rFonts w:cs="Arial"/>
          <w:b/>
          <w:sz w:val="24"/>
        </w:rPr>
      </w:pPr>
    </w:p>
    <w:p w14:paraId="2582A315" w14:textId="32DD39BC" w:rsidR="00352DEB" w:rsidRPr="00AA553C" w:rsidRDefault="008B408F" w:rsidP="00352DE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Relator(a):</w:t>
      </w:r>
      <w:r w:rsidR="008F79C4" w:rsidRPr="00AA553C">
        <w:rPr>
          <w:rFonts w:cs="Arial"/>
          <w:sz w:val="24"/>
        </w:rPr>
        <w:t xml:space="preserve"> </w:t>
      </w:r>
      <w:r w:rsidR="00A51074" w:rsidRPr="00AA553C">
        <w:rPr>
          <w:rFonts w:cs="Arial"/>
          <w:sz w:val="24"/>
        </w:rPr>
        <w:t>Antiago Rabaioli</w:t>
      </w:r>
    </w:p>
    <w:p w14:paraId="36CDBEE4" w14:textId="4FEB6B35" w:rsidR="00027E7E" w:rsidRPr="00AA553C" w:rsidRDefault="00027E7E" w:rsidP="00352DEB">
      <w:pPr>
        <w:rPr>
          <w:rFonts w:cs="Arial"/>
          <w:sz w:val="24"/>
        </w:rPr>
      </w:pPr>
    </w:p>
    <w:p w14:paraId="157CBE1A" w14:textId="77777777" w:rsidR="00352DEB" w:rsidRPr="00AA553C" w:rsidRDefault="00352DEB" w:rsidP="00352DEB">
      <w:pPr>
        <w:rPr>
          <w:rFonts w:cs="Arial"/>
          <w:b/>
          <w:sz w:val="24"/>
        </w:rPr>
      </w:pPr>
    </w:p>
    <w:p w14:paraId="5F0DCAB5" w14:textId="0BB07525" w:rsidR="00DA33AB" w:rsidRPr="00AA553C" w:rsidRDefault="001D57AC" w:rsidP="00DA33A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Membro da Comissão Ver.</w:t>
      </w:r>
      <w:r w:rsidR="008B408F" w:rsidRPr="00AA553C">
        <w:rPr>
          <w:rFonts w:cs="Arial"/>
          <w:b/>
          <w:sz w:val="24"/>
        </w:rPr>
        <w:t>:</w:t>
      </w:r>
      <w:r w:rsidR="00352DEB" w:rsidRPr="00AA553C">
        <w:rPr>
          <w:rFonts w:cs="Arial"/>
          <w:sz w:val="24"/>
        </w:rPr>
        <w:t xml:space="preserve"> </w:t>
      </w:r>
      <w:r w:rsidR="00A51074" w:rsidRPr="00AA553C">
        <w:rPr>
          <w:rFonts w:cs="Arial"/>
          <w:sz w:val="24"/>
        </w:rPr>
        <w:t>Ivania Morelatto Salvi</w:t>
      </w:r>
      <w:r w:rsidR="00A51074" w:rsidRPr="00AA553C">
        <w:rPr>
          <w:rFonts w:cs="Arial"/>
          <w:sz w:val="24"/>
        </w:rPr>
        <w:t xml:space="preserve"> </w:t>
      </w:r>
    </w:p>
    <w:p w14:paraId="3E97C1ED" w14:textId="2F26699B" w:rsidR="00352DEB" w:rsidRPr="00AA553C" w:rsidRDefault="00352DEB" w:rsidP="00352DEB">
      <w:pPr>
        <w:jc w:val="center"/>
        <w:rPr>
          <w:rFonts w:cs="Arial"/>
          <w:sz w:val="24"/>
        </w:rPr>
      </w:pPr>
    </w:p>
    <w:p w14:paraId="20EE7E79" w14:textId="77777777" w:rsidR="00B624A5" w:rsidRPr="00AA553C" w:rsidRDefault="00B624A5" w:rsidP="004A6CD6">
      <w:pPr>
        <w:rPr>
          <w:rFonts w:cs="Arial"/>
          <w:sz w:val="24"/>
        </w:rPr>
      </w:pPr>
    </w:p>
    <w:p w14:paraId="7876AC37" w14:textId="77777777" w:rsidR="001D6F4D" w:rsidRPr="00AA553C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AA553C" w:rsidRDefault="001D57AC" w:rsidP="001D57AC">
      <w:pPr>
        <w:jc w:val="center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Presidente da Comissão: </w:t>
      </w:r>
      <w:r w:rsidR="00D573C4" w:rsidRPr="00AA553C">
        <w:rPr>
          <w:rFonts w:cs="Arial"/>
          <w:sz w:val="24"/>
        </w:rPr>
        <w:t>Manaíla Brambilla Guaragni</w:t>
      </w:r>
    </w:p>
    <w:p w14:paraId="1C2331B0" w14:textId="77777777" w:rsidR="001D6F4D" w:rsidRPr="00AA553C" w:rsidRDefault="001D6F4D" w:rsidP="004A6CD6">
      <w:pPr>
        <w:rPr>
          <w:rFonts w:cs="Arial"/>
          <w:b/>
          <w:sz w:val="24"/>
        </w:rPr>
      </w:pPr>
    </w:p>
    <w:sectPr w:rsidR="001D6F4D" w:rsidRPr="00AA553C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EDC2" w14:textId="77777777" w:rsidR="00B306A7" w:rsidRDefault="00B306A7">
      <w:r>
        <w:separator/>
      </w:r>
    </w:p>
  </w:endnote>
  <w:endnote w:type="continuationSeparator" w:id="0">
    <w:p w14:paraId="58B1A7EC" w14:textId="77777777" w:rsidR="00B306A7" w:rsidRDefault="00B3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177D" w14:textId="77777777" w:rsidR="00B306A7" w:rsidRDefault="00B306A7">
      <w:r>
        <w:separator/>
      </w:r>
    </w:p>
  </w:footnote>
  <w:footnote w:type="continuationSeparator" w:id="0">
    <w:p w14:paraId="07CE8553" w14:textId="77777777" w:rsidR="00B306A7" w:rsidRDefault="00B3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66882477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579F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07F9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0BAD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26C51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51074"/>
    <w:rsid w:val="00A60B0B"/>
    <w:rsid w:val="00A63EEF"/>
    <w:rsid w:val="00A70D77"/>
    <w:rsid w:val="00A72B32"/>
    <w:rsid w:val="00A73A08"/>
    <w:rsid w:val="00A74D4C"/>
    <w:rsid w:val="00A750A0"/>
    <w:rsid w:val="00A82FB8"/>
    <w:rsid w:val="00A84A34"/>
    <w:rsid w:val="00A868B9"/>
    <w:rsid w:val="00AA0AAF"/>
    <w:rsid w:val="00AA553C"/>
    <w:rsid w:val="00AB4BD8"/>
    <w:rsid w:val="00AC0335"/>
    <w:rsid w:val="00AC2BED"/>
    <w:rsid w:val="00AC3D41"/>
    <w:rsid w:val="00AC4AD5"/>
    <w:rsid w:val="00AE395E"/>
    <w:rsid w:val="00AF057E"/>
    <w:rsid w:val="00AF69FE"/>
    <w:rsid w:val="00AF75A1"/>
    <w:rsid w:val="00B1346C"/>
    <w:rsid w:val="00B154BC"/>
    <w:rsid w:val="00B248F3"/>
    <w:rsid w:val="00B306A7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105EB"/>
    <w:rsid w:val="00D33032"/>
    <w:rsid w:val="00D379B4"/>
    <w:rsid w:val="00D573C4"/>
    <w:rsid w:val="00D737B2"/>
    <w:rsid w:val="00D82B1E"/>
    <w:rsid w:val="00D91AD4"/>
    <w:rsid w:val="00D94DE9"/>
    <w:rsid w:val="00DA33AB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10FA7"/>
    <w:rsid w:val="00F67C4E"/>
    <w:rsid w:val="00FA1036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1074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2023-07-28T12:06:00Z</dcterms:created>
  <dcterms:modified xsi:type="dcterms:W3CDTF">2023-07-28T12:06:00Z</dcterms:modified>
</cp:coreProperties>
</file>