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1BB51FB0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2479F3">
        <w:rPr>
          <w:rFonts w:cs="Arial"/>
          <w:sz w:val="24"/>
        </w:rPr>
        <w:t>2</w:t>
      </w:r>
      <w:r w:rsidR="00E37E10">
        <w:rPr>
          <w:rFonts w:cs="Arial"/>
          <w:sz w:val="24"/>
        </w:rPr>
        <w:t>7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60D6DF8E" w:rsidR="00C63A95" w:rsidRPr="002479F3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2442A8">
        <w:rPr>
          <w:rFonts w:cs="Arial"/>
          <w:bCs/>
          <w:iCs/>
          <w:sz w:val="24"/>
        </w:rPr>
        <w:t>3</w:t>
      </w:r>
      <w:r w:rsidR="00E37E10">
        <w:rPr>
          <w:rFonts w:cs="Arial"/>
          <w:bCs/>
          <w:iCs/>
          <w:sz w:val="24"/>
        </w:rPr>
        <w:t>6</w:t>
      </w:r>
      <w:r w:rsidR="00E2534C">
        <w:rPr>
          <w:rFonts w:cs="Arial"/>
          <w:bCs/>
          <w:iCs/>
          <w:sz w:val="24"/>
        </w:rPr>
        <w:t xml:space="preserve">, de </w:t>
      </w:r>
      <w:r w:rsidR="002442A8">
        <w:rPr>
          <w:rFonts w:cs="Arial"/>
          <w:bCs/>
          <w:iCs/>
          <w:sz w:val="24"/>
        </w:rPr>
        <w:t>2</w:t>
      </w:r>
      <w:r w:rsidR="00CB4749">
        <w:rPr>
          <w:rFonts w:cs="Arial"/>
          <w:bCs/>
          <w:iCs/>
          <w:sz w:val="24"/>
        </w:rPr>
        <w:t>7</w:t>
      </w:r>
      <w:r w:rsidR="002442A8">
        <w:rPr>
          <w:rFonts w:cs="Arial"/>
          <w:bCs/>
          <w:iCs/>
          <w:sz w:val="24"/>
        </w:rPr>
        <w:t xml:space="preserve"> de junho</w:t>
      </w:r>
      <w:r w:rsidR="00C63A95" w:rsidRPr="002479F3">
        <w:rPr>
          <w:rFonts w:cs="Arial"/>
          <w:bCs/>
          <w:iCs/>
          <w:sz w:val="24"/>
        </w:rPr>
        <w:t xml:space="preserve"> de 202</w:t>
      </w:r>
      <w:r w:rsidR="00D573C4" w:rsidRPr="002479F3">
        <w:rPr>
          <w:rFonts w:cs="Arial"/>
          <w:bCs/>
          <w:iCs/>
          <w:sz w:val="24"/>
        </w:rPr>
        <w:t>3</w:t>
      </w:r>
      <w:r w:rsidR="00C63A95" w:rsidRPr="002479F3">
        <w:rPr>
          <w:rFonts w:cs="Arial"/>
          <w:bCs/>
          <w:iCs/>
          <w:sz w:val="24"/>
        </w:rPr>
        <w:t>.</w:t>
      </w:r>
    </w:p>
    <w:p w14:paraId="11043F08" w14:textId="48A03746" w:rsidR="00E37E10" w:rsidRPr="00DD406D" w:rsidRDefault="00B624A5" w:rsidP="00E37E10">
      <w:pPr>
        <w:jc w:val="both"/>
        <w:rPr>
          <w:rFonts w:eastAsia="Arial" w:cs="Arial"/>
          <w:sz w:val="24"/>
        </w:rPr>
      </w:pPr>
      <w:r>
        <w:rPr>
          <w:rFonts w:cs="Arial"/>
          <w:b/>
          <w:sz w:val="24"/>
        </w:rPr>
        <w:t>Ementa</w:t>
      </w:r>
      <w:r w:rsidR="002479F3">
        <w:rPr>
          <w:rFonts w:cs="Arial"/>
          <w:b/>
          <w:sz w:val="24"/>
        </w:rPr>
        <w:t xml:space="preserve"> </w:t>
      </w:r>
      <w:r w:rsidR="002479F3" w:rsidRPr="002479F3">
        <w:rPr>
          <w:rFonts w:ascii="Tahoma" w:hAnsi="Tahoma" w:cs="Tahoma"/>
          <w:iCs/>
          <w:sz w:val="22"/>
          <w:szCs w:val="22"/>
          <w:lang w:eastAsia="pt-BR"/>
        </w:rPr>
        <w:t>“</w:t>
      </w:r>
      <w:r w:rsidR="00E37E10" w:rsidRPr="00864C2A">
        <w:rPr>
          <w:rFonts w:cs="Arial"/>
          <w:sz w:val="24"/>
        </w:rPr>
        <w:t>Autoriza a concessão e uso de bem público municipal, e dá outras providências.”</w:t>
      </w:r>
    </w:p>
    <w:p w14:paraId="6D28FA69" w14:textId="6AF2DB78" w:rsidR="00B624A5" w:rsidRPr="00B624A5" w:rsidRDefault="00B624A5" w:rsidP="00E37E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2004771F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0</w:t>
      </w:r>
      <w:r w:rsidR="00A02AB3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junh</w:t>
      </w:r>
      <w:r w:rsidR="002501A8">
        <w:rPr>
          <w:rFonts w:cs="Arial"/>
          <w:sz w:val="24"/>
        </w:rPr>
        <w:t>o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3A5B41CC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E37E10">
        <w:rPr>
          <w:rFonts w:cs="Arial"/>
          <w:sz w:val="24"/>
        </w:rPr>
        <w:t>Antiago Rabaioli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1BF7BE64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2442A8">
        <w:rPr>
          <w:rFonts w:cs="Arial"/>
          <w:sz w:val="24"/>
        </w:rPr>
        <w:t>3</w:t>
      </w:r>
      <w:r w:rsidR="00E37E10">
        <w:rPr>
          <w:rFonts w:cs="Arial"/>
          <w:sz w:val="24"/>
        </w:rPr>
        <w:t>6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0</w:t>
      </w:r>
      <w:r w:rsidR="002442A8">
        <w:rPr>
          <w:rFonts w:cs="Arial"/>
          <w:sz w:val="24"/>
        </w:rPr>
        <w:t>/06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CB4749">
        <w:rPr>
          <w:rFonts w:cs="Arial"/>
          <w:sz w:val="24"/>
        </w:rPr>
        <w:t>03</w:t>
      </w:r>
      <w:r w:rsidR="003C0207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</w:t>
      </w:r>
      <w:r w:rsidR="00CB4749">
        <w:rPr>
          <w:rFonts w:cs="Arial"/>
          <w:sz w:val="24"/>
        </w:rPr>
        <w:t>l</w:t>
      </w:r>
      <w:r w:rsidR="002442A8">
        <w:rPr>
          <w:rFonts w:cs="Arial"/>
          <w:sz w:val="24"/>
        </w:rPr>
        <w:t>h</w:t>
      </w:r>
      <w:r w:rsidR="002501A8">
        <w:rPr>
          <w:rFonts w:cs="Arial"/>
          <w:sz w:val="24"/>
        </w:rPr>
        <w:t>o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20529C">
        <w:rPr>
          <w:rFonts w:cs="Arial"/>
          <w:sz w:val="24"/>
        </w:rPr>
        <w:t>04</w:t>
      </w:r>
      <w:r w:rsidR="00402637">
        <w:rPr>
          <w:rFonts w:cs="Arial"/>
          <w:sz w:val="24"/>
        </w:rPr>
        <w:t xml:space="preserve"> de</w:t>
      </w:r>
      <w:r w:rsidR="002442A8">
        <w:rPr>
          <w:rFonts w:cs="Arial"/>
          <w:sz w:val="24"/>
        </w:rPr>
        <w:t xml:space="preserve"> ju</w:t>
      </w:r>
      <w:r w:rsidR="0020529C">
        <w:rPr>
          <w:rFonts w:cs="Arial"/>
          <w:sz w:val="24"/>
        </w:rPr>
        <w:t>l</w:t>
      </w:r>
      <w:r w:rsidR="002442A8">
        <w:rPr>
          <w:rFonts w:cs="Arial"/>
          <w:sz w:val="24"/>
        </w:rPr>
        <w:t>h</w:t>
      </w:r>
      <w:r w:rsidR="002501A8">
        <w:rPr>
          <w:rFonts w:cs="Arial"/>
          <w:sz w:val="24"/>
        </w:rPr>
        <w:t>o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5B6377D4" w14:textId="77777777" w:rsidR="002501A8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311DB911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CB4749">
        <w:rPr>
          <w:sz w:val="24"/>
        </w:rPr>
        <w:t>03</w:t>
      </w:r>
      <w:r w:rsidR="00E73481" w:rsidRPr="00E73481">
        <w:rPr>
          <w:sz w:val="24"/>
        </w:rPr>
        <w:t xml:space="preserve"> de </w:t>
      </w:r>
      <w:r w:rsidR="002442A8">
        <w:rPr>
          <w:sz w:val="24"/>
        </w:rPr>
        <w:t>ju</w:t>
      </w:r>
      <w:r w:rsidR="00CB4749">
        <w:rPr>
          <w:sz w:val="24"/>
        </w:rPr>
        <w:t>l</w:t>
      </w:r>
      <w:r w:rsidR="002442A8">
        <w:rPr>
          <w:sz w:val="24"/>
        </w:rPr>
        <w:t>h</w:t>
      </w:r>
      <w:r w:rsidR="002501A8">
        <w:rPr>
          <w:sz w:val="24"/>
        </w:rPr>
        <w:t>o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2442A8">
        <w:rPr>
          <w:sz w:val="24"/>
        </w:rPr>
        <w:t>3</w:t>
      </w:r>
      <w:r w:rsidR="00E37E10">
        <w:rPr>
          <w:sz w:val="24"/>
        </w:rPr>
        <w:t>6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6860045F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8F79C4" w:rsidRPr="008F79C4">
        <w:rPr>
          <w:rFonts w:cs="Arial"/>
          <w:sz w:val="24"/>
        </w:rPr>
        <w:t xml:space="preserve"> </w:t>
      </w:r>
      <w:r w:rsidR="00E37E10">
        <w:rPr>
          <w:rFonts w:cs="Arial"/>
          <w:sz w:val="24"/>
        </w:rPr>
        <w:t>Antiago Rabaioli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08D18174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E37E10">
        <w:rPr>
          <w:rFonts w:cs="Arial"/>
          <w:sz w:val="24"/>
        </w:rPr>
        <w:t xml:space="preserve">Ivania Morelatto Salvi 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1C6D" w14:textId="77777777" w:rsidR="0016594F" w:rsidRDefault="0016594F">
      <w:r>
        <w:separator/>
      </w:r>
    </w:p>
  </w:endnote>
  <w:endnote w:type="continuationSeparator" w:id="0">
    <w:p w14:paraId="5380FB43" w14:textId="77777777" w:rsidR="0016594F" w:rsidRDefault="0016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2238" w14:textId="77777777" w:rsidR="0016594F" w:rsidRDefault="0016594F">
      <w:r>
        <w:separator/>
      </w:r>
    </w:p>
  </w:footnote>
  <w:footnote w:type="continuationSeparator" w:id="0">
    <w:p w14:paraId="087CB794" w14:textId="77777777" w:rsidR="0016594F" w:rsidRDefault="0016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2023-07-04T18:13:00Z</dcterms:created>
  <dcterms:modified xsi:type="dcterms:W3CDTF">2023-07-04T18:13:00Z</dcterms:modified>
</cp:coreProperties>
</file>