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3177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28848DC1" w14:textId="77777777" w:rsidR="00E179BC" w:rsidRDefault="00517C96" w:rsidP="004A6CD6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ATA DA 2</w:t>
      </w:r>
      <w:r w:rsidR="004767B9">
        <w:rPr>
          <w:rFonts w:cs="Arial"/>
          <w:b/>
          <w:szCs w:val="28"/>
        </w:rPr>
        <w:t>ª REUNIÃO DA COMISSÃO GERAL DE PARECERES</w:t>
      </w:r>
    </w:p>
    <w:p w14:paraId="003EF1B2" w14:textId="77777777" w:rsidR="00735CC8" w:rsidRDefault="00735CC8" w:rsidP="00735CC8">
      <w:pPr>
        <w:rPr>
          <w:rFonts w:cs="Arial"/>
          <w:b/>
          <w:szCs w:val="28"/>
        </w:rPr>
      </w:pPr>
    </w:p>
    <w:p w14:paraId="09CADF35" w14:textId="77777777" w:rsidR="005F3D2B" w:rsidRDefault="00517C96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Ao primeiro dia do mês de fevereiro de </w:t>
      </w:r>
      <w:r w:rsidR="00735CC8">
        <w:rPr>
          <w:rFonts w:cs="Arial"/>
          <w:sz w:val="24"/>
        </w:rPr>
        <w:t>dois mil e vinte e dois</w:t>
      </w:r>
      <w:r w:rsidR="00341A18">
        <w:rPr>
          <w:rFonts w:cs="Arial"/>
          <w:sz w:val="24"/>
        </w:rPr>
        <w:t>, às dezenove horas,</w:t>
      </w:r>
      <w:r>
        <w:rPr>
          <w:rFonts w:cs="Arial"/>
          <w:sz w:val="24"/>
        </w:rPr>
        <w:t xml:space="preserve"> </w:t>
      </w:r>
      <w:r w:rsidR="00341A18">
        <w:rPr>
          <w:rFonts w:cs="Arial"/>
          <w:sz w:val="24"/>
        </w:rPr>
        <w:t>reuniram-se os membros da Comissão Geral de Pareceres,</w:t>
      </w:r>
      <w:r w:rsidR="00373B28">
        <w:rPr>
          <w:rFonts w:cs="Arial"/>
          <w:sz w:val="24"/>
        </w:rPr>
        <w:t xml:space="preserve"> sob a Presidência da Vereadora Morgana Zarpelon, os Vereadores Ediane Brambilla Tressoldi e Vital Bassano Radavelli. Ainda, presentes na reunião da Comissão, a Assistente Administrativa Iara Celoi Berte Emer e a Assessora Jurídica Rosângela Bissolotti para apoio e suporte técnico nas áreas que lhes competem. Na sequência os Vereadores conversaram e definiram que as reuniões ordinárias da Comissão serão realizadas na 1ª, na 2ª e na 4ª terças-feiras do mês, às dezenove horas.</w:t>
      </w:r>
      <w:r w:rsidR="00AB3615">
        <w:rPr>
          <w:rFonts w:cs="Arial"/>
          <w:sz w:val="24"/>
        </w:rPr>
        <w:t xml:space="preserve"> Em seguida, f</w:t>
      </w:r>
      <w:r w:rsidR="00BB2F29">
        <w:rPr>
          <w:rFonts w:cs="Arial"/>
          <w:sz w:val="24"/>
        </w:rPr>
        <w:t>oram</w:t>
      </w:r>
      <w:r w:rsidR="00347793">
        <w:rPr>
          <w:rFonts w:cs="Arial"/>
          <w:sz w:val="24"/>
        </w:rPr>
        <w:t xml:space="preserve"> comunicadas as matérias </w:t>
      </w:r>
      <w:r w:rsidR="005F3D2B">
        <w:rPr>
          <w:rFonts w:cs="Arial"/>
          <w:sz w:val="24"/>
        </w:rPr>
        <w:t xml:space="preserve">encaminhadas pela Mesa Diretora e, dando seguimento foram designadas as Relatorias: </w:t>
      </w:r>
      <w:r w:rsidR="005F3D2B" w:rsidRPr="00AB3615">
        <w:rPr>
          <w:rFonts w:cs="Arial"/>
          <w:bCs/>
          <w:iCs/>
          <w:sz w:val="24"/>
          <w:u w:val="single"/>
        </w:rPr>
        <w:t>PROJETO DE LEI DO EXECUTIVO N.º 00</w:t>
      </w:r>
      <w:r w:rsidR="00AB3615" w:rsidRPr="00AB3615">
        <w:rPr>
          <w:rFonts w:cs="Arial"/>
          <w:bCs/>
          <w:iCs/>
          <w:sz w:val="24"/>
          <w:u w:val="single"/>
        </w:rPr>
        <w:t>5</w:t>
      </w:r>
      <w:r w:rsidR="005F3D2B" w:rsidRPr="00AB3615">
        <w:rPr>
          <w:rFonts w:cs="Arial"/>
          <w:bCs/>
          <w:iCs/>
          <w:sz w:val="24"/>
          <w:u w:val="single"/>
        </w:rPr>
        <w:t>/2022</w:t>
      </w:r>
      <w:r w:rsidR="005F3D2B" w:rsidRPr="00334B31">
        <w:rPr>
          <w:rFonts w:cs="Arial"/>
          <w:bCs/>
          <w:iCs/>
          <w:sz w:val="24"/>
        </w:rPr>
        <w:t>, que “</w:t>
      </w:r>
      <w:r w:rsidR="00AB3615">
        <w:rPr>
          <w:rFonts w:cs="Arial"/>
          <w:sz w:val="24"/>
        </w:rPr>
        <w:t>Autoriza o Poder Executivo a firmar contrato de comodato com particular para fins de utilização de área como depósito de materiais e máquinas da municipalidade, e dá outras providências</w:t>
      </w:r>
      <w:r w:rsidR="005F3D2B" w:rsidRPr="00334B31">
        <w:rPr>
          <w:rFonts w:cs="Arial"/>
          <w:sz w:val="24"/>
        </w:rPr>
        <w:t>”</w:t>
      </w:r>
      <w:r w:rsidR="004A7A71">
        <w:rPr>
          <w:rFonts w:cs="Arial"/>
          <w:sz w:val="24"/>
        </w:rPr>
        <w:t xml:space="preserve"> Relator</w:t>
      </w:r>
      <w:r w:rsidR="00AB3615">
        <w:rPr>
          <w:rFonts w:cs="Arial"/>
          <w:sz w:val="24"/>
        </w:rPr>
        <w:t>a</w:t>
      </w:r>
      <w:r w:rsidR="004A7A71">
        <w:rPr>
          <w:rFonts w:cs="Arial"/>
          <w:sz w:val="24"/>
        </w:rPr>
        <w:t xml:space="preserve"> Ver. </w:t>
      </w:r>
      <w:r w:rsidR="00AB3615">
        <w:rPr>
          <w:rFonts w:cs="Arial"/>
          <w:sz w:val="24"/>
        </w:rPr>
        <w:t xml:space="preserve">Ediane Brambilla Tressoldi. </w:t>
      </w:r>
      <w:r w:rsidR="005F3D2B" w:rsidRPr="00AB3615">
        <w:rPr>
          <w:rFonts w:cs="Arial"/>
          <w:bCs/>
          <w:iCs/>
          <w:sz w:val="24"/>
          <w:u w:val="single"/>
        </w:rPr>
        <w:t>PROJETO DE LEI DO EXECUTIVO N.º 00</w:t>
      </w:r>
      <w:r w:rsidR="00AB3615" w:rsidRPr="00AB3615">
        <w:rPr>
          <w:rFonts w:cs="Arial"/>
          <w:bCs/>
          <w:iCs/>
          <w:sz w:val="24"/>
          <w:u w:val="single"/>
        </w:rPr>
        <w:t>6</w:t>
      </w:r>
      <w:r w:rsidR="005F3D2B" w:rsidRPr="00AB3615">
        <w:rPr>
          <w:rFonts w:cs="Arial"/>
          <w:bCs/>
          <w:iCs/>
          <w:sz w:val="24"/>
          <w:u w:val="single"/>
        </w:rPr>
        <w:t>/2022</w:t>
      </w:r>
      <w:r w:rsidR="005F3D2B" w:rsidRPr="00334B31">
        <w:rPr>
          <w:rFonts w:cs="Arial"/>
          <w:bCs/>
          <w:iCs/>
          <w:sz w:val="24"/>
        </w:rPr>
        <w:t>, que “</w:t>
      </w:r>
      <w:r w:rsidR="00AB3615">
        <w:rPr>
          <w:rFonts w:cs="Arial"/>
          <w:sz w:val="24"/>
        </w:rPr>
        <w:t>Cria Gratificação pelo exercício de atividade de natureza especial na Lei Municipal nº 625, de 18 de maio de 2011, que dispõe sobre o Regime Jurídico dos Servidores do Município</w:t>
      </w:r>
      <w:r w:rsidR="005F3D2B" w:rsidRPr="00334B31">
        <w:rPr>
          <w:rFonts w:cs="Arial"/>
          <w:sz w:val="24"/>
        </w:rPr>
        <w:t>”</w:t>
      </w:r>
      <w:r w:rsidR="004A7A71">
        <w:rPr>
          <w:rFonts w:cs="Arial"/>
          <w:sz w:val="24"/>
        </w:rPr>
        <w:t xml:space="preserve"> Relator</w:t>
      </w:r>
      <w:r w:rsidR="00BB2F29">
        <w:rPr>
          <w:rFonts w:cs="Arial"/>
          <w:sz w:val="24"/>
        </w:rPr>
        <w:t xml:space="preserve"> Ver.</w:t>
      </w:r>
      <w:r w:rsidR="00AB3615">
        <w:rPr>
          <w:rFonts w:cs="Arial"/>
          <w:sz w:val="24"/>
        </w:rPr>
        <w:t xml:space="preserve"> Vital Bassano Radavelli. </w:t>
      </w:r>
      <w:r w:rsidR="005F3D2B" w:rsidRPr="00AB3615">
        <w:rPr>
          <w:rFonts w:cs="Arial"/>
          <w:bCs/>
          <w:iCs/>
          <w:sz w:val="24"/>
          <w:u w:val="single"/>
        </w:rPr>
        <w:t>PROJETO DE LEI DO EXECUTIVO N.º 00</w:t>
      </w:r>
      <w:r w:rsidR="00AB3615" w:rsidRPr="00AB3615">
        <w:rPr>
          <w:rFonts w:cs="Arial"/>
          <w:bCs/>
          <w:iCs/>
          <w:sz w:val="24"/>
          <w:u w:val="single"/>
        </w:rPr>
        <w:t>7</w:t>
      </w:r>
      <w:r w:rsidR="005F3D2B" w:rsidRPr="00AB3615">
        <w:rPr>
          <w:rFonts w:cs="Arial"/>
          <w:bCs/>
          <w:iCs/>
          <w:sz w:val="24"/>
          <w:u w:val="single"/>
        </w:rPr>
        <w:t>/2022</w:t>
      </w:r>
      <w:r w:rsidR="005F3D2B" w:rsidRPr="00334B31">
        <w:rPr>
          <w:rFonts w:cs="Arial"/>
          <w:bCs/>
          <w:iCs/>
          <w:sz w:val="24"/>
        </w:rPr>
        <w:t>, que “</w:t>
      </w:r>
      <w:r w:rsidR="00AB3615">
        <w:rPr>
          <w:rFonts w:cs="Arial"/>
          <w:sz w:val="24"/>
        </w:rPr>
        <w:t>Autoriza o Poder Executivo a contratar pessoal, em caráter temporário, por excepcional interesse p</w:t>
      </w:r>
      <w:r w:rsidR="00E26946">
        <w:rPr>
          <w:rFonts w:cs="Arial"/>
          <w:sz w:val="24"/>
        </w:rPr>
        <w:t>úblico</w:t>
      </w:r>
      <w:r w:rsidR="005F3D2B" w:rsidRPr="00334B31">
        <w:rPr>
          <w:rFonts w:cs="Arial"/>
          <w:sz w:val="24"/>
        </w:rPr>
        <w:t>”</w:t>
      </w:r>
      <w:r w:rsidR="00E26946">
        <w:rPr>
          <w:rFonts w:cs="Arial"/>
          <w:sz w:val="24"/>
        </w:rPr>
        <w:t>,</w:t>
      </w:r>
      <w:r w:rsidR="00134A2E">
        <w:rPr>
          <w:rFonts w:cs="Arial"/>
          <w:sz w:val="24"/>
        </w:rPr>
        <w:t xml:space="preserve"> Relator</w:t>
      </w:r>
      <w:r w:rsidR="00AB3615">
        <w:rPr>
          <w:rFonts w:cs="Arial"/>
          <w:sz w:val="24"/>
        </w:rPr>
        <w:t>a</w:t>
      </w:r>
      <w:r w:rsidR="008C1B1E">
        <w:rPr>
          <w:rFonts w:cs="Arial"/>
          <w:sz w:val="24"/>
        </w:rPr>
        <w:t xml:space="preserve"> Ver.</w:t>
      </w:r>
      <w:r w:rsidR="00AB3615">
        <w:rPr>
          <w:rFonts w:cs="Arial"/>
          <w:sz w:val="24"/>
        </w:rPr>
        <w:t xml:space="preserve"> Ediane Brambilla Tressoldi</w:t>
      </w:r>
      <w:r w:rsidR="00134A2E">
        <w:rPr>
          <w:rFonts w:cs="Arial"/>
          <w:sz w:val="24"/>
        </w:rPr>
        <w:t xml:space="preserve">. </w:t>
      </w:r>
      <w:r w:rsidR="00E26946" w:rsidRPr="00E26946">
        <w:rPr>
          <w:rFonts w:cs="Arial"/>
          <w:bCs/>
          <w:iCs/>
          <w:sz w:val="24"/>
          <w:u w:val="single"/>
        </w:rPr>
        <w:t>PROJETO DE LEI DO EXECUTIVO N.º 008/2022</w:t>
      </w:r>
      <w:r w:rsidR="00E26946">
        <w:rPr>
          <w:rFonts w:cs="Arial"/>
          <w:bCs/>
          <w:iCs/>
          <w:sz w:val="24"/>
        </w:rPr>
        <w:t xml:space="preserve">, </w:t>
      </w:r>
      <w:r w:rsidR="00E26946" w:rsidRPr="00334B31">
        <w:rPr>
          <w:rFonts w:cs="Arial"/>
          <w:bCs/>
          <w:iCs/>
          <w:sz w:val="24"/>
        </w:rPr>
        <w:t>que “</w:t>
      </w:r>
      <w:r w:rsidR="00E26946">
        <w:rPr>
          <w:rFonts w:cs="Arial"/>
          <w:sz w:val="24"/>
        </w:rPr>
        <w:t>Autoriza o Poder Executivo a contratar pessoal, em caráter temporário, por excepcional interesse público</w:t>
      </w:r>
      <w:r w:rsidR="00E26946" w:rsidRPr="00334B31">
        <w:rPr>
          <w:rFonts w:cs="Arial"/>
          <w:sz w:val="24"/>
        </w:rPr>
        <w:t>”</w:t>
      </w:r>
      <w:r w:rsidR="00E26946">
        <w:rPr>
          <w:rFonts w:cs="Arial"/>
          <w:sz w:val="24"/>
        </w:rPr>
        <w:t>, Relator Ver. Vital Bassano Radavelli.</w:t>
      </w:r>
      <w:r w:rsidR="001A1847">
        <w:rPr>
          <w:rFonts w:cs="Arial"/>
          <w:sz w:val="24"/>
        </w:rPr>
        <w:t xml:space="preserve"> </w:t>
      </w:r>
      <w:r w:rsidR="001A1847" w:rsidRPr="00E26946">
        <w:rPr>
          <w:rFonts w:cs="Arial"/>
          <w:bCs/>
          <w:iCs/>
          <w:sz w:val="24"/>
          <w:u w:val="single"/>
        </w:rPr>
        <w:t>PROJETO DE LEI DO EXECUTIVO N.º 00</w:t>
      </w:r>
      <w:r w:rsidR="001A1847">
        <w:rPr>
          <w:rFonts w:cs="Arial"/>
          <w:bCs/>
          <w:iCs/>
          <w:sz w:val="24"/>
          <w:u w:val="single"/>
        </w:rPr>
        <w:t>9</w:t>
      </w:r>
      <w:r w:rsidR="001A1847" w:rsidRPr="00E26946">
        <w:rPr>
          <w:rFonts w:cs="Arial"/>
          <w:bCs/>
          <w:iCs/>
          <w:sz w:val="24"/>
          <w:u w:val="single"/>
        </w:rPr>
        <w:t>/2022</w:t>
      </w:r>
      <w:r w:rsidR="001A1847">
        <w:rPr>
          <w:rFonts w:cs="Arial"/>
          <w:bCs/>
          <w:iCs/>
          <w:sz w:val="24"/>
        </w:rPr>
        <w:t xml:space="preserve">, que “Cria Cargos em Comissão. Cria padrões de vencimento. Extingue Cargos em Comissão. Altera padrão de vencimento e requisito para provimento de Cargo em Comissão. Extingue cargos de provimento efetivo de categoria funcional. Revoga Lei Municipal nº 629, de 22 de junho de 2011”, Relatora </w:t>
      </w:r>
      <w:r w:rsidR="001A1847">
        <w:rPr>
          <w:rFonts w:cs="Arial"/>
          <w:bCs/>
          <w:iCs/>
          <w:sz w:val="24"/>
        </w:rPr>
        <w:lastRenderedPageBreak/>
        <w:t xml:space="preserve">Ver. Ediane Brambilla Tressoldi. </w:t>
      </w:r>
      <w:r w:rsidR="00134A2E">
        <w:rPr>
          <w:rFonts w:cs="Arial"/>
          <w:sz w:val="24"/>
        </w:rPr>
        <w:t xml:space="preserve">E </w:t>
      </w:r>
      <w:r w:rsidR="005F3D2B" w:rsidRPr="001A1847">
        <w:rPr>
          <w:rFonts w:cs="Arial"/>
          <w:bCs/>
          <w:iCs/>
          <w:sz w:val="24"/>
          <w:u w:val="single"/>
        </w:rPr>
        <w:t>PR</w:t>
      </w:r>
      <w:r w:rsidR="001A1847" w:rsidRPr="001A1847">
        <w:rPr>
          <w:rFonts w:cs="Arial"/>
          <w:bCs/>
          <w:iCs/>
          <w:sz w:val="24"/>
          <w:u w:val="single"/>
        </w:rPr>
        <w:t>OJETO DE LEI DO EXECUTIVO N.º 010</w:t>
      </w:r>
      <w:r w:rsidR="005F3D2B" w:rsidRPr="001A1847">
        <w:rPr>
          <w:rFonts w:cs="Arial"/>
          <w:bCs/>
          <w:iCs/>
          <w:sz w:val="24"/>
          <w:u w:val="single"/>
        </w:rPr>
        <w:t>/2022</w:t>
      </w:r>
      <w:r w:rsidR="005F3D2B" w:rsidRPr="00334B31">
        <w:rPr>
          <w:rFonts w:cs="Arial"/>
          <w:bCs/>
          <w:iCs/>
          <w:sz w:val="24"/>
        </w:rPr>
        <w:t>, que “</w:t>
      </w:r>
      <w:r w:rsidR="001A1847">
        <w:rPr>
          <w:rFonts w:cs="Arial"/>
          <w:sz w:val="24"/>
        </w:rPr>
        <w:t>Autoriza o Poder Executivo a abrir créditos adicionais suplementares no orçamento de 2022 e indica recursos</w:t>
      </w:r>
      <w:r w:rsidR="005F3D2B" w:rsidRPr="00334B31">
        <w:rPr>
          <w:rFonts w:cs="Arial"/>
          <w:sz w:val="24"/>
        </w:rPr>
        <w:t>”</w:t>
      </w:r>
      <w:r w:rsidR="00134A2E">
        <w:rPr>
          <w:rFonts w:cs="Arial"/>
          <w:sz w:val="24"/>
        </w:rPr>
        <w:t xml:space="preserve"> </w:t>
      </w:r>
      <w:r w:rsidR="00FF675E">
        <w:rPr>
          <w:rFonts w:cs="Arial"/>
          <w:sz w:val="24"/>
        </w:rPr>
        <w:t>Relat</w:t>
      </w:r>
      <w:r w:rsidR="001A1847">
        <w:rPr>
          <w:rFonts w:cs="Arial"/>
          <w:sz w:val="24"/>
        </w:rPr>
        <w:t>or</w:t>
      </w:r>
      <w:r w:rsidR="008C1B1E">
        <w:rPr>
          <w:rFonts w:cs="Arial"/>
          <w:sz w:val="24"/>
        </w:rPr>
        <w:t xml:space="preserve"> Ver</w:t>
      </w:r>
      <w:r w:rsidR="00410E02">
        <w:rPr>
          <w:rFonts w:cs="Arial"/>
          <w:sz w:val="24"/>
        </w:rPr>
        <w:t>.</w:t>
      </w:r>
      <w:r w:rsidR="00082431">
        <w:rPr>
          <w:rFonts w:cs="Arial"/>
          <w:sz w:val="24"/>
        </w:rPr>
        <w:t xml:space="preserve"> </w:t>
      </w:r>
      <w:r w:rsidR="001A1847">
        <w:rPr>
          <w:rFonts w:cs="Arial"/>
          <w:sz w:val="24"/>
        </w:rPr>
        <w:t xml:space="preserve">Vital Bassano Radavelli. </w:t>
      </w:r>
      <w:r w:rsidR="00481B33">
        <w:rPr>
          <w:rFonts w:cs="Arial"/>
          <w:sz w:val="24"/>
        </w:rPr>
        <w:t>Na sequência, os Relatores</w:t>
      </w:r>
      <w:r w:rsidR="001A1847">
        <w:rPr>
          <w:rFonts w:cs="Arial"/>
          <w:sz w:val="24"/>
        </w:rPr>
        <w:t xml:space="preserve"> já</w:t>
      </w:r>
      <w:r w:rsidR="00481B33">
        <w:rPr>
          <w:rFonts w:cs="Arial"/>
          <w:sz w:val="24"/>
        </w:rPr>
        <w:t xml:space="preserve"> apresentaram seus votos</w:t>
      </w:r>
      <w:r w:rsidR="00EA5F5C">
        <w:rPr>
          <w:rFonts w:cs="Arial"/>
          <w:sz w:val="24"/>
        </w:rPr>
        <w:t xml:space="preserve"> </w:t>
      </w:r>
      <w:r w:rsidR="007947C1">
        <w:rPr>
          <w:rFonts w:cs="Arial"/>
          <w:sz w:val="24"/>
        </w:rPr>
        <w:t>aos</w:t>
      </w:r>
      <w:r w:rsidR="00EA5F5C">
        <w:rPr>
          <w:rFonts w:cs="Arial"/>
          <w:sz w:val="24"/>
        </w:rPr>
        <w:t xml:space="preserve"> Projet</w:t>
      </w:r>
      <w:r w:rsidR="00F063DA">
        <w:rPr>
          <w:rFonts w:cs="Arial"/>
          <w:sz w:val="24"/>
        </w:rPr>
        <w:t>os de Lei do Executivo n.ºs 00</w:t>
      </w:r>
      <w:r w:rsidR="001A1847">
        <w:rPr>
          <w:rFonts w:cs="Arial"/>
          <w:sz w:val="24"/>
        </w:rPr>
        <w:t>5</w:t>
      </w:r>
      <w:r w:rsidR="00F063DA">
        <w:rPr>
          <w:rFonts w:cs="Arial"/>
          <w:sz w:val="24"/>
        </w:rPr>
        <w:t>,</w:t>
      </w:r>
      <w:r w:rsidR="00EA5F5C">
        <w:rPr>
          <w:rFonts w:cs="Arial"/>
          <w:sz w:val="24"/>
        </w:rPr>
        <w:t xml:space="preserve"> 00</w:t>
      </w:r>
      <w:r w:rsidR="001A1847">
        <w:rPr>
          <w:rFonts w:cs="Arial"/>
          <w:sz w:val="24"/>
        </w:rPr>
        <w:t>6</w:t>
      </w:r>
      <w:r w:rsidR="00F063DA">
        <w:rPr>
          <w:rFonts w:cs="Arial"/>
          <w:sz w:val="24"/>
        </w:rPr>
        <w:t>,</w:t>
      </w:r>
      <w:r w:rsidR="00EA5F5C">
        <w:rPr>
          <w:rFonts w:cs="Arial"/>
          <w:sz w:val="24"/>
        </w:rPr>
        <w:t xml:space="preserve"> 00</w:t>
      </w:r>
      <w:r w:rsidR="001A1847">
        <w:rPr>
          <w:rFonts w:cs="Arial"/>
          <w:sz w:val="24"/>
        </w:rPr>
        <w:t>7,</w:t>
      </w:r>
      <w:r w:rsidR="00EA5F5C">
        <w:rPr>
          <w:rFonts w:cs="Arial"/>
          <w:sz w:val="24"/>
        </w:rPr>
        <w:t xml:space="preserve"> 00</w:t>
      </w:r>
      <w:r w:rsidR="001A1847">
        <w:rPr>
          <w:rFonts w:cs="Arial"/>
          <w:sz w:val="24"/>
        </w:rPr>
        <w:t>8, 009 e 010</w:t>
      </w:r>
      <w:r w:rsidR="00EA5F5C">
        <w:rPr>
          <w:rFonts w:cs="Arial"/>
          <w:sz w:val="24"/>
        </w:rPr>
        <w:t xml:space="preserve"> </w:t>
      </w:r>
      <w:r w:rsidR="008432CA">
        <w:rPr>
          <w:rFonts w:cs="Arial"/>
          <w:sz w:val="24"/>
        </w:rPr>
        <w:t>todos de 2022</w:t>
      </w:r>
      <w:r w:rsidR="00481B33">
        <w:rPr>
          <w:rFonts w:cs="Arial"/>
          <w:sz w:val="24"/>
        </w:rPr>
        <w:t>, especificando que os projetos se encontram dentro da Constitucionalidade e legalidade, observando também a Lei Orgânica do Munic</w:t>
      </w:r>
      <w:r w:rsidR="005F619A">
        <w:rPr>
          <w:rFonts w:cs="Arial"/>
          <w:sz w:val="24"/>
        </w:rPr>
        <w:t xml:space="preserve">ípio, motivo pelo qual os membros da Comissão discutiram e deliberaram pela aprovação dos Votos dos Relatores, emitindo assim parecer favorável a todos os projetos acima </w:t>
      </w:r>
      <w:r w:rsidR="00F063DA">
        <w:rPr>
          <w:rFonts w:cs="Arial"/>
          <w:sz w:val="24"/>
        </w:rPr>
        <w:t>citados. Nada mais a tratar, eu, Vital Bassano Radavelli, Secretário</w:t>
      </w:r>
      <w:r w:rsidR="005F619A">
        <w:rPr>
          <w:rFonts w:cs="Arial"/>
          <w:sz w:val="24"/>
        </w:rPr>
        <w:t>, lavrei a presente Ata que após lida e aprovada, vai pelos membros da Comissão assinada.</w:t>
      </w:r>
    </w:p>
    <w:p w14:paraId="46E1A7CE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59EF70DA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Presidente da Comissão</w:t>
      </w:r>
      <w:r w:rsidR="00405C93">
        <w:rPr>
          <w:rFonts w:cs="Arial"/>
          <w:sz w:val="24"/>
        </w:rPr>
        <w:t xml:space="preserve"> Morgana Zarpelon</w:t>
      </w:r>
      <w:r>
        <w:rPr>
          <w:rFonts w:cs="Arial"/>
          <w:sz w:val="24"/>
        </w:rPr>
        <w:t>:</w:t>
      </w:r>
      <w:r w:rsidR="004E264C">
        <w:rPr>
          <w:rFonts w:cs="Arial"/>
          <w:sz w:val="24"/>
        </w:rPr>
        <w:t xml:space="preserve"> ________________________________</w:t>
      </w:r>
    </w:p>
    <w:p w14:paraId="51C942BF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31127447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Vice-Presidente Ediane Brambilla Tressoldi:</w:t>
      </w:r>
      <w:r w:rsidR="004E264C">
        <w:rPr>
          <w:rFonts w:cs="Arial"/>
          <w:sz w:val="24"/>
        </w:rPr>
        <w:t xml:space="preserve"> ________________________________</w:t>
      </w:r>
    </w:p>
    <w:p w14:paraId="2C0387EF" w14:textId="77777777" w:rsidR="009256EF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1E82A1E2" w14:textId="77777777" w:rsidR="009256EF" w:rsidRPr="00334B31" w:rsidRDefault="009256EF" w:rsidP="007947C1">
      <w:pPr>
        <w:tabs>
          <w:tab w:val="left" w:pos="7088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>Secretário Vital Bassano Radavelli:</w:t>
      </w:r>
      <w:r w:rsidR="004E264C" w:rsidRPr="004E264C">
        <w:rPr>
          <w:rFonts w:cs="Arial"/>
          <w:sz w:val="24"/>
        </w:rPr>
        <w:t xml:space="preserve"> </w:t>
      </w:r>
      <w:r w:rsidR="004E264C">
        <w:rPr>
          <w:rFonts w:cs="Arial"/>
          <w:sz w:val="24"/>
        </w:rPr>
        <w:t>_______________________________________</w:t>
      </w:r>
    </w:p>
    <w:p w14:paraId="14892E93" w14:textId="77777777" w:rsidR="005F3D2B" w:rsidRPr="00735CC8" w:rsidRDefault="005F3D2B" w:rsidP="00341A18">
      <w:pPr>
        <w:jc w:val="both"/>
        <w:rPr>
          <w:rFonts w:cs="Arial"/>
          <w:sz w:val="24"/>
        </w:rPr>
      </w:pPr>
    </w:p>
    <w:p w14:paraId="6DCC7E36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sectPr w:rsidR="0038627F" w:rsidRPr="0038627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FC02" w14:textId="77777777" w:rsidR="006C0294" w:rsidRDefault="006C0294">
      <w:r>
        <w:separator/>
      </w:r>
    </w:p>
  </w:endnote>
  <w:endnote w:type="continuationSeparator" w:id="0">
    <w:p w14:paraId="7D02F5F9" w14:textId="77777777" w:rsidR="006C0294" w:rsidRDefault="006C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1A01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54074F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B7A513D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3E8B3F77" w14:textId="77777777" w:rsidR="00E179BC" w:rsidRDefault="00E179BC" w:rsidP="006C5F1A">
    <w:pPr>
      <w:pStyle w:val="Rodap"/>
      <w:rPr>
        <w:sz w:val="16"/>
      </w:rPr>
    </w:pPr>
  </w:p>
  <w:p w14:paraId="7F0E9BCF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5285" w14:textId="77777777" w:rsidR="006C0294" w:rsidRDefault="006C0294">
      <w:r>
        <w:separator/>
      </w:r>
    </w:p>
  </w:footnote>
  <w:footnote w:type="continuationSeparator" w:id="0">
    <w:p w14:paraId="64E4A66C" w14:textId="77777777" w:rsidR="006C0294" w:rsidRDefault="006C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372A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EF0D38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F90F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2AE064" wp14:editId="10EF0B3D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ECB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F48C65E" wp14:editId="65EEED6C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7687110" w14:textId="77777777" w:rsidR="00910BE7" w:rsidRDefault="00910BE7">
    <w:pPr>
      <w:jc w:val="center"/>
    </w:pPr>
  </w:p>
  <w:p w14:paraId="2CC670FE" w14:textId="77777777" w:rsidR="00910BE7" w:rsidRDefault="00910BE7">
    <w:pPr>
      <w:jc w:val="center"/>
    </w:pPr>
  </w:p>
  <w:p w14:paraId="53E9959E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431DA3F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5FD2"/>
    <w:rsid w:val="002679F8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7835"/>
    <w:rsid w:val="006A1720"/>
    <w:rsid w:val="006A4628"/>
    <w:rsid w:val="006C0294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A0AAF"/>
    <w:rsid w:val="00AB3615"/>
    <w:rsid w:val="00AC2BED"/>
    <w:rsid w:val="00AC4AD5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0D700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25C42-CB70-4E29-9E40-7C873657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2015-12-17T13:15:00Z</cp:lastPrinted>
  <dcterms:created xsi:type="dcterms:W3CDTF">2022-02-01T18:34:00Z</dcterms:created>
  <dcterms:modified xsi:type="dcterms:W3CDTF">2022-02-01T18:34:00Z</dcterms:modified>
</cp:coreProperties>
</file>