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56E7F8F8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194435">
        <w:rPr>
          <w:rFonts w:cs="Arial"/>
          <w:b/>
          <w:szCs w:val="28"/>
        </w:rPr>
        <w:t>2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0F955964" w:rsidR="00C433A6" w:rsidRPr="00194435" w:rsidRDefault="00517C96" w:rsidP="00194435">
      <w:pPr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194435">
        <w:rPr>
          <w:rFonts w:cs="Arial"/>
          <w:sz w:val="24"/>
        </w:rPr>
        <w:t>sete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</w:t>
      </w:r>
      <w:r w:rsidR="00194435">
        <w:rPr>
          <w:rFonts w:cs="Arial"/>
          <w:sz w:val="24"/>
        </w:rPr>
        <w:t xml:space="preserve"> junho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Assessora Jurídica Rosângela Bissolotti para apoio e suporte técnico nas áreas que lhes competem.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oram</w:t>
      </w:r>
      <w:r w:rsidR="00347793" w:rsidRPr="002743CD">
        <w:rPr>
          <w:rFonts w:cs="Arial"/>
          <w:sz w:val="24"/>
        </w:rPr>
        <w:t xml:space="preserve"> comunicadas as matérias </w:t>
      </w:r>
      <w:r w:rsidR="005F3D2B" w:rsidRPr="002743CD">
        <w:rPr>
          <w:rFonts w:cs="Arial"/>
          <w:sz w:val="24"/>
        </w:rPr>
        <w:t xml:space="preserve">encaminhadas pela Mesa Diretora e, dando seguimento foram designadas as Relatorias: </w:t>
      </w:r>
      <w:r w:rsidR="006E04C3" w:rsidRPr="002743CD">
        <w:rPr>
          <w:rFonts w:cs="Arial"/>
          <w:b/>
          <w:bCs/>
          <w:sz w:val="24"/>
        </w:rPr>
        <w:t>PROJETO DE LEI Nº 03</w:t>
      </w:r>
      <w:r w:rsidR="00194435">
        <w:rPr>
          <w:rFonts w:cs="Arial"/>
          <w:b/>
          <w:bCs/>
          <w:sz w:val="24"/>
        </w:rPr>
        <w:t>9</w:t>
      </w:r>
      <w:r w:rsidR="006E04C3" w:rsidRPr="002743CD">
        <w:rPr>
          <w:rFonts w:cs="Arial"/>
          <w:b/>
          <w:bCs/>
          <w:sz w:val="24"/>
        </w:rPr>
        <w:t xml:space="preserve">, DE </w:t>
      </w:r>
      <w:r w:rsidR="00194435">
        <w:rPr>
          <w:rFonts w:cs="Arial"/>
          <w:b/>
          <w:bCs/>
          <w:sz w:val="24"/>
        </w:rPr>
        <w:t>06</w:t>
      </w:r>
      <w:r w:rsidR="006E04C3" w:rsidRPr="002743CD">
        <w:rPr>
          <w:rFonts w:cs="Arial"/>
          <w:b/>
          <w:bCs/>
          <w:sz w:val="24"/>
        </w:rPr>
        <w:t xml:space="preserve"> DE</w:t>
      </w:r>
      <w:r w:rsidR="00194435">
        <w:rPr>
          <w:rFonts w:cs="Arial"/>
          <w:b/>
          <w:bCs/>
          <w:sz w:val="24"/>
        </w:rPr>
        <w:t xml:space="preserve"> JUNHO</w:t>
      </w:r>
      <w:r w:rsidR="006E04C3" w:rsidRPr="002743CD">
        <w:rPr>
          <w:rFonts w:cs="Arial"/>
          <w:b/>
          <w:bCs/>
          <w:sz w:val="24"/>
        </w:rPr>
        <w:t xml:space="preserve"> DE 2022</w:t>
      </w:r>
      <w:r w:rsidR="006E04C3" w:rsidRPr="002743CD">
        <w:rPr>
          <w:rFonts w:cs="Arial"/>
          <w:sz w:val="24"/>
        </w:rPr>
        <w:t xml:space="preserve"> –</w:t>
      </w:r>
      <w:r w:rsidR="00194435">
        <w:rPr>
          <w:rFonts w:cs="Arial"/>
          <w:sz w:val="24"/>
        </w:rPr>
        <w:t xml:space="preserve"> “Altera Lei Municipal nº 855, </w:t>
      </w:r>
      <w:r w:rsidR="00194435">
        <w:rPr>
          <w:rFonts w:cs="Arial"/>
          <w:sz w:val="24"/>
        </w:rPr>
        <w:t>de</w:t>
      </w:r>
      <w:r w:rsidR="00194435">
        <w:rPr>
          <w:rFonts w:cs="Arial"/>
          <w:sz w:val="24"/>
        </w:rPr>
        <w:t xml:space="preserve"> 07 de maio de 2018, que autoriza o Poder Executivo a arcar com as despesas advindas com as Soberanas (Rainha e Princesas) do Município de Boa Vista do Sul/RS.”</w:t>
      </w:r>
      <w:r w:rsidR="006E04C3" w:rsidRPr="002743CD">
        <w:rPr>
          <w:rFonts w:cs="Arial"/>
          <w:bCs/>
          <w:iCs/>
          <w:sz w:val="24"/>
        </w:rPr>
        <w:t xml:space="preserve"> </w:t>
      </w:r>
      <w:r w:rsidR="006E04C3" w:rsidRPr="002743CD">
        <w:rPr>
          <w:rFonts w:cs="Arial"/>
          <w:bCs/>
          <w:sz w:val="24"/>
        </w:rPr>
        <w:t>Relator</w:t>
      </w:r>
      <w:r w:rsidR="00194435">
        <w:rPr>
          <w:rFonts w:cs="Arial"/>
          <w:bCs/>
          <w:sz w:val="24"/>
        </w:rPr>
        <w:t>a</w:t>
      </w:r>
      <w:r w:rsidR="006E04C3" w:rsidRPr="002743CD">
        <w:rPr>
          <w:rFonts w:cs="Arial"/>
          <w:bCs/>
          <w:sz w:val="24"/>
        </w:rPr>
        <w:t xml:space="preserve"> Ver. Ediane Brambilla Tressoldi.</w:t>
      </w:r>
      <w:r w:rsidR="002743CD" w:rsidRPr="002743CD">
        <w:rPr>
          <w:rFonts w:cs="Arial"/>
          <w:i/>
          <w:sz w:val="24"/>
        </w:rPr>
        <w:t xml:space="preserve"> </w:t>
      </w:r>
      <w:r w:rsidR="00481B33" w:rsidRPr="002743CD">
        <w:rPr>
          <w:rFonts w:cs="Arial"/>
          <w:sz w:val="24"/>
        </w:rPr>
        <w:t xml:space="preserve">Na sequência, </w:t>
      </w:r>
      <w:r w:rsidR="00194435">
        <w:rPr>
          <w:rFonts w:cs="Arial"/>
          <w:sz w:val="24"/>
        </w:rPr>
        <w:t>os</w:t>
      </w:r>
      <w:r w:rsidR="00481B33" w:rsidRPr="002743CD">
        <w:rPr>
          <w:rFonts w:cs="Arial"/>
          <w:sz w:val="24"/>
        </w:rPr>
        <w:t xml:space="preserve"> Relator</w:t>
      </w:r>
      <w:r w:rsidR="00194435">
        <w:rPr>
          <w:rFonts w:cs="Arial"/>
          <w:sz w:val="24"/>
        </w:rPr>
        <w:t>es</w:t>
      </w:r>
      <w:r w:rsidR="001A1847" w:rsidRPr="002743CD">
        <w:rPr>
          <w:rFonts w:cs="Arial"/>
          <w:sz w:val="24"/>
        </w:rPr>
        <w:t xml:space="preserve"> já</w:t>
      </w:r>
      <w:r w:rsidR="00481B33" w:rsidRPr="002743CD">
        <w:rPr>
          <w:rFonts w:cs="Arial"/>
          <w:sz w:val="24"/>
        </w:rPr>
        <w:t xml:space="preserve"> apresentaram seus votos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>à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>proposiç</w:t>
      </w:r>
      <w:r w:rsidR="00194435">
        <w:rPr>
          <w:rFonts w:cs="Arial"/>
          <w:sz w:val="24"/>
        </w:rPr>
        <w:t>ão</w:t>
      </w:r>
      <w:r w:rsidR="00A94F88" w:rsidRPr="002743CD">
        <w:rPr>
          <w:rFonts w:cs="Arial"/>
          <w:sz w:val="24"/>
        </w:rPr>
        <w:t xml:space="preserve">: Projeto de Lei n.º </w:t>
      </w:r>
      <w:r w:rsidR="00C65FFF" w:rsidRPr="002743CD">
        <w:rPr>
          <w:rFonts w:cs="Arial"/>
          <w:sz w:val="24"/>
        </w:rPr>
        <w:t>03</w:t>
      </w:r>
      <w:r w:rsidR="00194435">
        <w:rPr>
          <w:rFonts w:cs="Arial"/>
          <w:sz w:val="24"/>
        </w:rPr>
        <w:t>9</w:t>
      </w:r>
      <w:r w:rsidR="00C65FFF" w:rsidRPr="002743CD">
        <w:rPr>
          <w:rFonts w:cs="Arial"/>
          <w:sz w:val="24"/>
        </w:rPr>
        <w:t>/2022</w:t>
      </w:r>
      <w:r w:rsidR="002743CD" w:rsidRPr="002743CD">
        <w:rPr>
          <w:rFonts w:cs="Arial"/>
          <w:sz w:val="24"/>
        </w:rPr>
        <w:t>, especificando</w:t>
      </w:r>
      <w:r w:rsidR="00481B33" w:rsidRPr="002743CD">
        <w:rPr>
          <w:rFonts w:cs="Arial"/>
          <w:sz w:val="24"/>
        </w:rPr>
        <w:t xml:space="preserve"> que </w:t>
      </w:r>
      <w:r w:rsidR="00C65FFF" w:rsidRPr="002743CD">
        <w:rPr>
          <w:rFonts w:cs="Arial"/>
          <w:sz w:val="24"/>
        </w:rPr>
        <w:t>o projeto se encontra</w:t>
      </w:r>
      <w:r w:rsidR="00472CEC" w:rsidRPr="002743CD">
        <w:rPr>
          <w:rFonts w:cs="Arial"/>
          <w:sz w:val="24"/>
        </w:rPr>
        <w:t>m</w:t>
      </w:r>
      <w:r w:rsidR="00481B33" w:rsidRPr="002743CD">
        <w:rPr>
          <w:rFonts w:cs="Arial"/>
          <w:sz w:val="24"/>
        </w:rPr>
        <w:t xml:space="preserve"> dentro da Constitucionalidade e legalidade, observando também a Lei Orgânica do Munic</w:t>
      </w:r>
      <w:r w:rsidR="005F619A" w:rsidRPr="002743CD">
        <w:rPr>
          <w:rFonts w:cs="Arial"/>
          <w:sz w:val="24"/>
        </w:rPr>
        <w:t>ípio, motivo pelo qual os membros da Comissão discutiram e deliberaram pela aprovação dos Votos dos Relatores, emitindo assim parecer favorável a</w:t>
      </w:r>
      <w:r w:rsidR="00C65FFF" w:rsidRPr="002743CD">
        <w:rPr>
          <w:rFonts w:cs="Arial"/>
          <w:sz w:val="24"/>
        </w:rPr>
        <w:t>o</w:t>
      </w:r>
      <w:r w:rsidR="005F619A" w:rsidRPr="002743CD">
        <w:rPr>
          <w:rFonts w:cs="Arial"/>
          <w:sz w:val="24"/>
        </w:rPr>
        <w:t xml:space="preserve"> projeto acima </w:t>
      </w:r>
      <w:r w:rsidR="00F063DA" w:rsidRPr="002743CD">
        <w:rPr>
          <w:rFonts w:cs="Arial"/>
          <w:sz w:val="24"/>
        </w:rPr>
        <w:t>citado. 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A594" w14:textId="77777777" w:rsidR="00CA4C1E" w:rsidRDefault="00CA4C1E">
      <w:r>
        <w:separator/>
      </w:r>
    </w:p>
  </w:endnote>
  <w:endnote w:type="continuationSeparator" w:id="0">
    <w:p w14:paraId="6873B404" w14:textId="77777777" w:rsidR="00CA4C1E" w:rsidRDefault="00CA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B73D" w14:textId="77777777" w:rsidR="00CA4C1E" w:rsidRDefault="00CA4C1E">
      <w:r>
        <w:separator/>
      </w:r>
    </w:p>
  </w:footnote>
  <w:footnote w:type="continuationSeparator" w:id="0">
    <w:p w14:paraId="1E31BE66" w14:textId="77777777" w:rsidR="00CA4C1E" w:rsidRDefault="00CA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6"/>
  </w:num>
  <w:num w:numId="2" w16cid:durableId="1461068078">
    <w:abstractNumId w:val="11"/>
  </w:num>
  <w:num w:numId="3" w16cid:durableId="1838837258">
    <w:abstractNumId w:val="8"/>
  </w:num>
  <w:num w:numId="4" w16cid:durableId="1609704562">
    <w:abstractNumId w:val="9"/>
  </w:num>
  <w:num w:numId="5" w16cid:durableId="1179343733">
    <w:abstractNumId w:val="7"/>
  </w:num>
  <w:num w:numId="6" w16cid:durableId="1773624531">
    <w:abstractNumId w:val="1"/>
  </w:num>
  <w:num w:numId="7" w16cid:durableId="420641368">
    <w:abstractNumId w:val="12"/>
  </w:num>
  <w:num w:numId="8" w16cid:durableId="417676224">
    <w:abstractNumId w:val="13"/>
  </w:num>
  <w:num w:numId="9" w16cid:durableId="808017907">
    <w:abstractNumId w:val="5"/>
  </w:num>
  <w:num w:numId="10" w16cid:durableId="1718819188">
    <w:abstractNumId w:val="2"/>
  </w:num>
  <w:num w:numId="11" w16cid:durableId="538591247">
    <w:abstractNumId w:val="10"/>
  </w:num>
  <w:num w:numId="12" w16cid:durableId="1018431362">
    <w:abstractNumId w:val="0"/>
  </w:num>
  <w:num w:numId="13" w16cid:durableId="432018754">
    <w:abstractNumId w:val="3"/>
  </w:num>
  <w:num w:numId="14" w16cid:durableId="1493328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175A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2022-04-05T19:28:00Z</cp:lastPrinted>
  <dcterms:created xsi:type="dcterms:W3CDTF">2022-06-07T17:06:00Z</dcterms:created>
  <dcterms:modified xsi:type="dcterms:W3CDTF">2022-06-07T17:06:00Z</dcterms:modified>
</cp:coreProperties>
</file>