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F0AE" w14:textId="77777777" w:rsidR="00A079A7" w:rsidRDefault="00A079A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1930F6B" w14:textId="77777777" w:rsidR="00A079A7" w:rsidRPr="00B015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 w:rsidRPr="00B015C3">
        <w:rPr>
          <w:rFonts w:ascii="Arial" w:eastAsia="Arial" w:hAnsi="Arial" w:cs="Arial"/>
          <w:b/>
          <w:color w:val="000000"/>
          <w:sz w:val="23"/>
          <w:szCs w:val="23"/>
        </w:rPr>
        <w:t>PROJETO DE LEI Nº 22, DE 17 DE MARÇO DE 2023</w:t>
      </w:r>
    </w:p>
    <w:p w14:paraId="01C324F0" w14:textId="77777777" w:rsidR="00A079A7" w:rsidRPr="00B015C3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  <w:sz w:val="23"/>
          <w:szCs w:val="23"/>
        </w:rPr>
      </w:pPr>
      <w:r w:rsidRPr="00B015C3">
        <w:rPr>
          <w:rFonts w:ascii="Arial" w:eastAsia="Arial" w:hAnsi="Arial" w:cs="Arial"/>
          <w:color w:val="000000"/>
          <w:sz w:val="23"/>
          <w:szCs w:val="23"/>
        </w:rPr>
        <w:t>(Autoria: Poder Executivo)</w:t>
      </w:r>
    </w:p>
    <w:p w14:paraId="366CACFB" w14:textId="77777777" w:rsidR="00A079A7" w:rsidRPr="00B015C3" w:rsidRDefault="00A079A7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0234FB74" w14:textId="77777777" w:rsidR="00A079A7" w:rsidRPr="00B015C3" w:rsidRDefault="00A079A7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459F4956" w14:textId="77777777" w:rsidR="00A079A7" w:rsidRPr="00B015C3" w:rsidRDefault="00000000">
      <w:pPr>
        <w:spacing w:before="0" w:after="0"/>
        <w:ind w:left="3686" w:firstLine="0"/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Corrige o valor do Auxílio Alimentação instituído pela Lei Municipal nº 592, de 17 de março de 2010.</w:t>
      </w:r>
    </w:p>
    <w:p w14:paraId="0ACD4AEE" w14:textId="77777777" w:rsidR="00A079A7" w:rsidRPr="00B015C3" w:rsidRDefault="00A079A7">
      <w:pPr>
        <w:spacing w:before="0" w:after="0"/>
        <w:ind w:left="2977" w:firstLine="0"/>
        <w:rPr>
          <w:rFonts w:ascii="Arial" w:eastAsia="Arial" w:hAnsi="Arial" w:cs="Arial"/>
          <w:sz w:val="23"/>
          <w:szCs w:val="23"/>
        </w:rPr>
      </w:pPr>
    </w:p>
    <w:p w14:paraId="00C0390C" w14:textId="77777777" w:rsidR="00A079A7" w:rsidRPr="00B015C3" w:rsidRDefault="00A079A7">
      <w:pPr>
        <w:spacing w:before="0" w:after="0"/>
        <w:ind w:left="2977" w:firstLine="0"/>
        <w:rPr>
          <w:rFonts w:ascii="Arial" w:eastAsia="Arial" w:hAnsi="Arial" w:cs="Arial"/>
          <w:sz w:val="23"/>
          <w:szCs w:val="23"/>
        </w:rPr>
      </w:pPr>
    </w:p>
    <w:p w14:paraId="695937C1" w14:textId="77777777" w:rsidR="00A079A7" w:rsidRPr="00B015C3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Art. 1º Pela presente Lei, fica corrigido o valor do Auxílio</w:t>
      </w:r>
      <w:r w:rsidRPr="00B015C3">
        <w:rPr>
          <w:sz w:val="23"/>
          <w:szCs w:val="23"/>
        </w:rPr>
        <w:br/>
      </w:r>
      <w:r w:rsidRPr="00B015C3">
        <w:rPr>
          <w:rFonts w:ascii="Arial" w:eastAsia="Arial" w:hAnsi="Arial" w:cs="Arial"/>
          <w:sz w:val="23"/>
          <w:szCs w:val="23"/>
        </w:rPr>
        <w:t>Alimentação instituído pela Lei Municipal n.º 592, de 17 de março de 2010, no percentual de 25% (vinte e cinco por cento).</w:t>
      </w:r>
    </w:p>
    <w:p w14:paraId="1EBCE260" w14:textId="77777777" w:rsidR="00A079A7" w:rsidRPr="00B015C3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Art. 2º O valor da quota diária do Auxílio Alimentação previsto no artigo 3º da Lei Municipal nº 592/2010 passará dos atuais R$ 16,00 (dezesseis reais) para R$ 20,00 (vinte reais), a contar de 16 de março de 2023.</w:t>
      </w:r>
    </w:p>
    <w:p w14:paraId="4F453419" w14:textId="77777777" w:rsidR="00A079A7" w:rsidRPr="00B015C3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Art. 3º As despesas decorrentes desta Lei correrão por conta das dotações orçamentárias próprias.</w:t>
      </w:r>
    </w:p>
    <w:p w14:paraId="2CEC77E7" w14:textId="77777777" w:rsidR="00A079A7" w:rsidRPr="00B015C3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Art. 4º A presente Lei entra em vigor na data de sua publicação com seus efeitos a contar do dia 16 de março de 2023.</w:t>
      </w:r>
    </w:p>
    <w:p w14:paraId="06C0A413" w14:textId="77777777" w:rsidR="00A079A7" w:rsidRPr="00B015C3" w:rsidRDefault="00A079A7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sz w:val="23"/>
          <w:szCs w:val="23"/>
        </w:rPr>
      </w:pPr>
    </w:p>
    <w:p w14:paraId="27632780" w14:textId="77777777" w:rsidR="00A079A7" w:rsidRPr="00B015C3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color w:val="000000"/>
          <w:sz w:val="23"/>
          <w:szCs w:val="23"/>
        </w:rPr>
        <w:t>Gabinete do Prefeito Municipal de Boa Vista do Sul, aos dezessete dias do mês de março de 2023.</w:t>
      </w:r>
    </w:p>
    <w:p w14:paraId="21EF0EA0" w14:textId="77777777" w:rsidR="00A079A7" w:rsidRPr="00B015C3" w:rsidRDefault="00A079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sz w:val="23"/>
          <w:szCs w:val="23"/>
        </w:rPr>
      </w:pPr>
    </w:p>
    <w:p w14:paraId="6B10E1A5" w14:textId="77777777" w:rsidR="00A079A7" w:rsidRPr="00B015C3" w:rsidRDefault="00A079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sz w:val="23"/>
          <w:szCs w:val="23"/>
        </w:rPr>
      </w:pPr>
    </w:p>
    <w:p w14:paraId="01AD68C3" w14:textId="77777777" w:rsidR="00A079A7" w:rsidRPr="00B015C3" w:rsidRDefault="00A079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  <w:sz w:val="23"/>
          <w:szCs w:val="23"/>
        </w:rPr>
      </w:pPr>
    </w:p>
    <w:p w14:paraId="7498B104" w14:textId="7D45BDEB" w:rsidR="00A079A7" w:rsidRPr="00B015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  <w:sz w:val="23"/>
          <w:szCs w:val="23"/>
        </w:rPr>
      </w:pPr>
      <w:r w:rsidRPr="00B015C3">
        <w:rPr>
          <w:rFonts w:ascii="Arial" w:eastAsia="Arial" w:hAnsi="Arial" w:cs="Arial"/>
          <w:color w:val="000000"/>
          <w:sz w:val="23"/>
          <w:szCs w:val="23"/>
        </w:rPr>
        <w:t>Roberto Martim Schaeffer</w:t>
      </w:r>
    </w:p>
    <w:p w14:paraId="20CBDECB" w14:textId="7793D050" w:rsidR="00A079A7" w:rsidRPr="00B015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  <w:sz w:val="23"/>
          <w:szCs w:val="23"/>
        </w:rPr>
      </w:pPr>
      <w:r w:rsidRPr="00B015C3">
        <w:rPr>
          <w:rFonts w:ascii="Arial" w:eastAsia="Arial" w:hAnsi="Arial" w:cs="Arial"/>
          <w:color w:val="000000"/>
          <w:sz w:val="23"/>
          <w:szCs w:val="23"/>
        </w:rPr>
        <w:t>Prefeito Municipal</w:t>
      </w:r>
    </w:p>
    <w:p w14:paraId="482ED15C" w14:textId="77777777" w:rsidR="00A079A7" w:rsidRPr="00B015C3" w:rsidRDefault="00A079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  <w:sz w:val="23"/>
          <w:szCs w:val="23"/>
        </w:rPr>
      </w:pPr>
    </w:p>
    <w:p w14:paraId="4722986E" w14:textId="762F734E" w:rsidR="00A079A7" w:rsidRDefault="00A079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  <w:sz w:val="23"/>
          <w:szCs w:val="23"/>
        </w:rPr>
      </w:pPr>
    </w:p>
    <w:p w14:paraId="1567676E" w14:textId="3AF7B69C" w:rsidR="00B015C3" w:rsidRDefault="00B015C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  <w:sz w:val="23"/>
          <w:szCs w:val="23"/>
        </w:rPr>
      </w:pPr>
    </w:p>
    <w:p w14:paraId="4C255BBB" w14:textId="77777777" w:rsidR="00B015C3" w:rsidRPr="00B015C3" w:rsidRDefault="00B015C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  <w:sz w:val="23"/>
          <w:szCs w:val="23"/>
        </w:rPr>
      </w:pPr>
    </w:p>
    <w:p w14:paraId="153E7DEB" w14:textId="77777777" w:rsidR="00A079A7" w:rsidRPr="00B015C3" w:rsidRDefault="00A079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19715E90" w14:textId="77777777" w:rsidR="00A079A7" w:rsidRPr="00B015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  <w:sz w:val="23"/>
          <w:szCs w:val="23"/>
        </w:rPr>
      </w:pPr>
      <w:r w:rsidRPr="00B015C3">
        <w:rPr>
          <w:rFonts w:ascii="Arial" w:eastAsia="Arial" w:hAnsi="Arial" w:cs="Arial"/>
          <w:b/>
          <w:color w:val="000000"/>
          <w:sz w:val="23"/>
          <w:szCs w:val="23"/>
        </w:rPr>
        <w:lastRenderedPageBreak/>
        <w:t>JUSTIFICATIVA DO PROJETO DE LEI N.º 22/2023</w:t>
      </w:r>
    </w:p>
    <w:p w14:paraId="2D458B03" w14:textId="77777777" w:rsidR="00A079A7" w:rsidRPr="00B015C3" w:rsidRDefault="00A079A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jc w:val="left"/>
        <w:rPr>
          <w:rFonts w:ascii="Arial" w:eastAsia="Arial" w:hAnsi="Arial" w:cs="Arial"/>
          <w:color w:val="000000"/>
          <w:sz w:val="23"/>
          <w:szCs w:val="23"/>
        </w:rPr>
      </w:pPr>
    </w:p>
    <w:p w14:paraId="5FF2BD9E" w14:textId="77777777" w:rsidR="00A079A7" w:rsidRPr="00B015C3" w:rsidRDefault="00000000" w:rsidP="00B015C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851"/>
        <w:jc w:val="left"/>
        <w:rPr>
          <w:rFonts w:ascii="Arial" w:eastAsia="Arial" w:hAnsi="Arial" w:cs="Arial"/>
          <w:color w:val="000000"/>
          <w:sz w:val="23"/>
          <w:szCs w:val="23"/>
        </w:rPr>
      </w:pPr>
      <w:r w:rsidRPr="00B015C3">
        <w:rPr>
          <w:rFonts w:ascii="Arial" w:eastAsia="Arial" w:hAnsi="Arial" w:cs="Arial"/>
          <w:color w:val="000000"/>
          <w:sz w:val="23"/>
          <w:szCs w:val="23"/>
        </w:rPr>
        <w:t xml:space="preserve">Excelentíssimo Presidente, </w:t>
      </w:r>
    </w:p>
    <w:p w14:paraId="720E5F9F" w14:textId="64D2FC09" w:rsidR="00A079A7" w:rsidRDefault="00000000" w:rsidP="00B015C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851"/>
        <w:jc w:val="left"/>
        <w:rPr>
          <w:rFonts w:ascii="Arial" w:eastAsia="Arial" w:hAnsi="Arial" w:cs="Arial"/>
          <w:color w:val="000000"/>
          <w:sz w:val="23"/>
          <w:szCs w:val="23"/>
        </w:rPr>
      </w:pPr>
      <w:r w:rsidRPr="00B015C3">
        <w:rPr>
          <w:rFonts w:ascii="Arial" w:eastAsia="Arial" w:hAnsi="Arial" w:cs="Arial"/>
          <w:color w:val="000000"/>
          <w:sz w:val="23"/>
          <w:szCs w:val="23"/>
        </w:rPr>
        <w:t>Senhores Vereadores,</w:t>
      </w:r>
    </w:p>
    <w:p w14:paraId="0D1BC448" w14:textId="77777777" w:rsidR="00B015C3" w:rsidRPr="00B015C3" w:rsidRDefault="00B015C3" w:rsidP="00B015C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851"/>
        <w:jc w:val="left"/>
        <w:rPr>
          <w:rFonts w:ascii="Arial" w:eastAsia="Arial" w:hAnsi="Arial" w:cs="Arial"/>
          <w:color w:val="000000"/>
          <w:sz w:val="23"/>
          <w:szCs w:val="23"/>
        </w:rPr>
      </w:pPr>
    </w:p>
    <w:p w14:paraId="2C7750AC" w14:textId="77777777" w:rsidR="00A079A7" w:rsidRPr="00B015C3" w:rsidRDefault="00000000" w:rsidP="00B015C3">
      <w:pPr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A Lei Municipal n.º 592, de 17 de março de 2010 instituiu o Auxílio Alimentação aos servidores públicos municipais ativos, cujo valor fixado atualmente, nos termos do artigo 3º desta Lei, é de R$ 16,00 (dezesseis reais) diário.</w:t>
      </w:r>
    </w:p>
    <w:p w14:paraId="785E9E56" w14:textId="77777777" w:rsidR="00A079A7" w:rsidRPr="00B015C3" w:rsidRDefault="00000000" w:rsidP="00B015C3">
      <w:pPr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Contudo, considerando o fim precípuo a que se destina o Auxílio Alimentação, o valor hoje fixado se mostra insuficiente.</w:t>
      </w:r>
    </w:p>
    <w:p w14:paraId="60ED50DC" w14:textId="77777777" w:rsidR="00A079A7" w:rsidRPr="00B015C3" w:rsidRDefault="00000000" w:rsidP="00B015C3">
      <w:pPr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 xml:space="preserve">Objetivamente, o pagamento do Auxílio Alimentação fundamenta-se em auxiliar o servidor no efetivo exercício da sua atividade, proporcionando uma verba para custear parte da alimentação que é essencial à sobrevivência e à qualidade de vida, inclusive sendo reconhecida como direito fundamental em 1948 na Declaração dos Direitos Humanos, aprovada pela ONU, em seu art. 25º. </w:t>
      </w:r>
    </w:p>
    <w:p w14:paraId="0B43FF70" w14:textId="51B3B4E4" w:rsidR="00A079A7" w:rsidRPr="00B015C3" w:rsidRDefault="00000000" w:rsidP="00B015C3">
      <w:pPr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Dessa forma, propomos um reajuste de 25%, passando dos atuais R$ 16,00 para R$ 20,</w:t>
      </w:r>
      <w:r w:rsidR="00B015C3" w:rsidRPr="00B015C3">
        <w:rPr>
          <w:rFonts w:ascii="Arial" w:eastAsia="Arial" w:hAnsi="Arial" w:cs="Arial"/>
          <w:sz w:val="23"/>
          <w:szCs w:val="23"/>
        </w:rPr>
        <w:t>00, justifica</w:t>
      </w:r>
      <w:r w:rsidRPr="00B015C3">
        <w:rPr>
          <w:rFonts w:ascii="Arial" w:eastAsia="Arial" w:hAnsi="Arial" w:cs="Arial"/>
          <w:sz w:val="23"/>
          <w:szCs w:val="23"/>
        </w:rPr>
        <w:t xml:space="preserve">-se, de forma plena, a fim de adequar o valor do Auxílio Alimentação ao seu objetivo, qual seja, aquisição de gêneros alimentícios </w:t>
      </w:r>
      <w:r w:rsidRPr="00B015C3">
        <w:rPr>
          <w:rFonts w:ascii="Arial" w:eastAsia="Arial" w:hAnsi="Arial" w:cs="Arial"/>
          <w:i/>
          <w:sz w:val="23"/>
          <w:szCs w:val="23"/>
        </w:rPr>
        <w:t>in natura</w:t>
      </w:r>
      <w:r w:rsidRPr="00B015C3">
        <w:rPr>
          <w:rFonts w:ascii="Arial" w:eastAsia="Arial" w:hAnsi="Arial" w:cs="Arial"/>
          <w:sz w:val="23"/>
          <w:szCs w:val="23"/>
        </w:rPr>
        <w:t xml:space="preserve"> ou preparados para consumo imediato.</w:t>
      </w:r>
    </w:p>
    <w:p w14:paraId="4AAB144C" w14:textId="77777777" w:rsidR="00A079A7" w:rsidRPr="00B015C3" w:rsidRDefault="00000000" w:rsidP="00B015C3">
      <w:pPr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ab/>
        <w:t>Diante do exposto, necessário se faz a adequação de nossa legislação à realidade fática imposta em nosso Município e região.  Por fim, cabe salientar ainda, que se encontra, em anexo, nos termos da legislação vigente, impacto orçamentário-financeiro referente à despesa que será gerada.</w:t>
      </w:r>
    </w:p>
    <w:p w14:paraId="68A60CB4" w14:textId="50108C07" w:rsidR="00A079A7" w:rsidRPr="00B015C3" w:rsidRDefault="00000000" w:rsidP="00B015C3">
      <w:pPr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ab/>
        <w:t xml:space="preserve">Ante o exposto, solicitamos a aprovação de mais este Projeto, </w:t>
      </w:r>
      <w:r w:rsidRPr="00B015C3">
        <w:rPr>
          <w:rFonts w:ascii="Arial" w:eastAsia="Arial" w:hAnsi="Arial" w:cs="Arial"/>
          <w:b/>
          <w:sz w:val="23"/>
          <w:szCs w:val="23"/>
        </w:rPr>
        <w:t>com urgência, urgentíssima,</w:t>
      </w:r>
      <w:r w:rsidRPr="00B015C3">
        <w:rPr>
          <w:rFonts w:ascii="Arial" w:eastAsia="Arial" w:hAnsi="Arial" w:cs="Arial"/>
          <w:sz w:val="23"/>
          <w:szCs w:val="23"/>
        </w:rPr>
        <w:t xml:space="preserve"> eis que se trata de um projeto que implica procedimentos administrativos na folha de pagamento dos servidores e, por isso, a vigência será a partir do dia 16/03/2023.</w:t>
      </w:r>
    </w:p>
    <w:p w14:paraId="18B8A97C" w14:textId="25D8C6E1" w:rsidR="00A079A7" w:rsidRPr="00B015C3" w:rsidRDefault="00000000" w:rsidP="00B015C3">
      <w:pPr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Gabinete do Prefeito Municipal de Boa Vista do Sul, aos dezessete dias do mês de março do ano de 2023.</w:t>
      </w:r>
    </w:p>
    <w:p w14:paraId="7F4AC173" w14:textId="77777777" w:rsidR="00A079A7" w:rsidRPr="00B015C3" w:rsidRDefault="00000000" w:rsidP="00B015C3">
      <w:pPr>
        <w:tabs>
          <w:tab w:val="left" w:pos="1276"/>
          <w:tab w:val="left" w:pos="3402"/>
          <w:tab w:val="left" w:pos="4536"/>
        </w:tabs>
        <w:jc w:val="right"/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Roberto Martim Schaeffer,</w:t>
      </w:r>
    </w:p>
    <w:p w14:paraId="71EC5CF3" w14:textId="77777777" w:rsidR="00A079A7" w:rsidRPr="00B015C3" w:rsidRDefault="00000000" w:rsidP="00B015C3">
      <w:pPr>
        <w:tabs>
          <w:tab w:val="left" w:pos="1276"/>
          <w:tab w:val="left" w:pos="3402"/>
          <w:tab w:val="left" w:pos="4536"/>
        </w:tabs>
        <w:jc w:val="right"/>
        <w:rPr>
          <w:rFonts w:ascii="Arial" w:eastAsia="Arial" w:hAnsi="Arial" w:cs="Arial"/>
          <w:sz w:val="23"/>
          <w:szCs w:val="23"/>
        </w:rPr>
      </w:pPr>
      <w:r w:rsidRPr="00B015C3">
        <w:rPr>
          <w:rFonts w:ascii="Arial" w:eastAsia="Arial" w:hAnsi="Arial" w:cs="Arial"/>
          <w:sz w:val="23"/>
          <w:szCs w:val="23"/>
        </w:rPr>
        <w:t>Prefeito Municipal.</w:t>
      </w:r>
    </w:p>
    <w:sectPr w:rsidR="00A079A7" w:rsidRPr="00B015C3">
      <w:headerReference w:type="default" r:id="rId6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17E9" w14:textId="77777777" w:rsidR="003E163D" w:rsidRDefault="003E163D">
      <w:pPr>
        <w:spacing w:before="0" w:after="0" w:line="240" w:lineRule="auto"/>
      </w:pPr>
      <w:r>
        <w:separator/>
      </w:r>
    </w:p>
  </w:endnote>
  <w:endnote w:type="continuationSeparator" w:id="0">
    <w:p w14:paraId="1FBF74BB" w14:textId="77777777" w:rsidR="003E163D" w:rsidRDefault="003E16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FCBC" w14:textId="77777777" w:rsidR="003E163D" w:rsidRDefault="003E163D">
      <w:pPr>
        <w:spacing w:before="0" w:after="0" w:line="240" w:lineRule="auto"/>
      </w:pPr>
      <w:r>
        <w:separator/>
      </w:r>
    </w:p>
  </w:footnote>
  <w:footnote w:type="continuationSeparator" w:id="0">
    <w:p w14:paraId="3FC929F6" w14:textId="77777777" w:rsidR="003E163D" w:rsidRDefault="003E16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A8B9" w14:textId="77777777" w:rsidR="00A079A7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E713EA7" wp14:editId="797D42B0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76A0D1" w14:textId="77777777" w:rsidR="00A079A7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75044312" w14:textId="77777777" w:rsidR="00A079A7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A7"/>
    <w:rsid w:val="003E163D"/>
    <w:rsid w:val="00A079A7"/>
    <w:rsid w:val="00B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4B34"/>
  <w15:docId w15:val="{5937BEED-FEEF-4935-94CD-E8613D03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2023-03-23T13:00:00Z</dcterms:created>
  <dcterms:modified xsi:type="dcterms:W3CDTF">2023-03-23T13:04:00Z</dcterms:modified>
</cp:coreProperties>
</file>