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F3D0" w14:textId="77777777" w:rsidR="00AC50B5" w:rsidRDefault="00AC50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49656F" w14:textId="77777777" w:rsidR="00AC50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Nº 19, DE 16 DE MARÇO DE 2023</w:t>
      </w:r>
    </w:p>
    <w:p w14:paraId="1AC4F1F9" w14:textId="77777777" w:rsidR="00AC50B5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10839C1A" w14:textId="77777777" w:rsidR="00AC50B5" w:rsidRDefault="00000000">
      <w:pPr>
        <w:tabs>
          <w:tab w:val="left" w:pos="851"/>
        </w:tabs>
        <w:spacing w:before="0" w:after="0"/>
        <w:ind w:left="2977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24084D9D" w14:textId="188C6B4C" w:rsidR="00AC50B5" w:rsidRDefault="0000000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75"/>
        <w:ind w:left="3540" w:right="30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Concede revisão geral anual aos Secretários Municipais e aos ocupantes de Cargo Eletivo, Prefeito, </w:t>
      </w:r>
      <w:proofErr w:type="gramStart"/>
      <w:r>
        <w:rPr>
          <w:rFonts w:ascii="Arial" w:eastAsia="Arial" w:hAnsi="Arial" w:cs="Arial"/>
          <w:color w:val="000000"/>
        </w:rPr>
        <w:t>Vice</w:t>
      </w:r>
      <w:r w:rsidR="005E57B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Prefeito</w:t>
      </w:r>
      <w:proofErr w:type="gramEnd"/>
      <w:r>
        <w:rPr>
          <w:rFonts w:ascii="Arial" w:eastAsia="Arial" w:hAnsi="Arial" w:cs="Arial"/>
          <w:color w:val="000000"/>
        </w:rPr>
        <w:t xml:space="preserve"> e Vereadores.</w:t>
      </w:r>
    </w:p>
    <w:p w14:paraId="6D965467" w14:textId="77777777" w:rsidR="00AC50B5" w:rsidRDefault="00AC50B5">
      <w:pPr>
        <w:spacing w:before="0" w:after="0"/>
        <w:ind w:left="2977" w:firstLine="0"/>
        <w:rPr>
          <w:rFonts w:ascii="Arial" w:eastAsia="Arial" w:hAnsi="Arial" w:cs="Arial"/>
        </w:rPr>
      </w:pPr>
    </w:p>
    <w:p w14:paraId="3B30E17D" w14:textId="77777777" w:rsidR="00AC50B5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Art. 1º </w:t>
      </w:r>
      <w:r>
        <w:rPr>
          <w:rFonts w:ascii="Arial" w:eastAsia="Arial" w:hAnsi="Arial" w:cs="Arial"/>
          <w:highlight w:val="white"/>
        </w:rPr>
        <w:t>Concede </w:t>
      </w:r>
      <w:r>
        <w:rPr>
          <w:rFonts w:ascii="Arial" w:eastAsia="Arial" w:hAnsi="Arial" w:cs="Arial"/>
        </w:rPr>
        <w:t>revisão</w:t>
      </w:r>
      <w:r>
        <w:rPr>
          <w:rFonts w:ascii="Arial" w:eastAsia="Arial" w:hAnsi="Arial" w:cs="Arial"/>
          <w:highlight w:val="white"/>
        </w:rPr>
        <w:t> geral anual com índice de 5,60% (cinco vírgula sessenta por cento), com vigência a contar de 1º de março de 2023, sobre os vencimentos dos Secretários Municipais e ocupantes de cargo eletivo Prefeito, Vice-Prefeito e Vereadores.</w:t>
      </w:r>
    </w:p>
    <w:p w14:paraId="5D474BCE" w14:textId="77777777" w:rsidR="00AC50B5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2º As despesas decorrentes serão atendidas pelas dotações orçamentárias próprias.</w:t>
      </w:r>
    </w:p>
    <w:p w14:paraId="1333FE0C" w14:textId="77777777" w:rsidR="00AC50B5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3º Esta Lei entra em vigor na data de sua publicação, com seus efeitos a contar de 1º de março de 2023.</w:t>
      </w:r>
    </w:p>
    <w:p w14:paraId="4CA5CE87" w14:textId="77777777" w:rsidR="00AC50B5" w:rsidRDefault="00AC50B5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0FF0E56A" w14:textId="77777777" w:rsidR="00AC50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Gabinete do Prefeito Municipal de Boa Vista do Sul, aos dezesseis dias do mês de março de 2023.</w:t>
      </w:r>
    </w:p>
    <w:p w14:paraId="279DDB37" w14:textId="77777777" w:rsidR="00AC50B5" w:rsidRDefault="00AC50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6DEFA04C" w14:textId="77777777" w:rsidR="00AC50B5" w:rsidRDefault="00AC50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1CE58337" w14:textId="77777777" w:rsidR="00AC50B5" w:rsidRDefault="00AC50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2BE79558" w14:textId="5DFD0119" w:rsidR="00AC50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Roberto Martim Schaeffer</w:t>
      </w:r>
    </w:p>
    <w:p w14:paraId="6E592BEE" w14:textId="4E2008A7" w:rsidR="00AC50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</w:t>
      </w:r>
    </w:p>
    <w:p w14:paraId="6DF736EE" w14:textId="77777777" w:rsidR="00AC50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</w:rPr>
      </w:pPr>
      <w:r>
        <w:br w:type="page"/>
      </w:r>
    </w:p>
    <w:p w14:paraId="0D5347D7" w14:textId="77777777" w:rsidR="005E57BC" w:rsidRDefault="005E57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b/>
          <w:color w:val="000000"/>
        </w:rPr>
      </w:pPr>
    </w:p>
    <w:p w14:paraId="400330D6" w14:textId="3DF8D013" w:rsidR="00AC50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JUSTIFICATIVA DO PROJETO DE LEI N.º 19/2023</w:t>
      </w:r>
    </w:p>
    <w:p w14:paraId="55755CA1" w14:textId="77777777" w:rsidR="00AC50B5" w:rsidRDefault="00AC50B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jc w:val="left"/>
        <w:rPr>
          <w:rFonts w:ascii="Arial" w:eastAsia="Arial" w:hAnsi="Arial" w:cs="Arial"/>
          <w:color w:val="000000"/>
        </w:rPr>
      </w:pPr>
    </w:p>
    <w:p w14:paraId="126F72FE" w14:textId="77777777" w:rsidR="00AC50B5" w:rsidRDefault="00000000" w:rsidP="005E57B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Excelentíssimo Presidente, </w:t>
      </w:r>
    </w:p>
    <w:p w14:paraId="589B4055" w14:textId="77777777" w:rsidR="00AC50B5" w:rsidRDefault="00000000" w:rsidP="005E57BC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56FFD059" w14:textId="77777777" w:rsidR="00AC50B5" w:rsidRDefault="00AC50B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</w:rPr>
      </w:pPr>
    </w:p>
    <w:p w14:paraId="2EE8CD82" w14:textId="77777777" w:rsidR="00AC50B5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Nos termos da Lei Municipal nº 522, de 20 de fevereiro de 2008, segue Projeto de Lei que concede revisão geral anual nos subsídios dos Secretários Municipais, Prefeito, Vice-Prefeito e Vereadores Municipais.</w:t>
      </w:r>
    </w:p>
    <w:p w14:paraId="3420D2A3" w14:textId="77777777" w:rsidR="00AC50B5" w:rsidRDefault="00000000">
      <w:pPr>
        <w:rPr>
          <w:rFonts w:ascii="Arial" w:eastAsia="Arial" w:hAnsi="Arial" w:cs="Arial"/>
        </w:rPr>
      </w:pPr>
      <w:r>
        <w:br/>
      </w:r>
      <w:r>
        <w:rPr>
          <w:rFonts w:ascii="Arial" w:eastAsia="Arial" w:hAnsi="Arial" w:cs="Arial"/>
        </w:rPr>
        <w:tab/>
        <w:t>A presente revisão geral anual dos subsídios, segue nos mesmos percentuais concedidos aos servidores municipais, ou seja, de 5,60% (cinco vírgula sessenta por cento), utilizado como parâmetro o Índice Nacional de Preços ao Consumidor Amplo (IPCA), acumulado nos últimos doze meses.</w:t>
      </w:r>
    </w:p>
    <w:p w14:paraId="6A3D8BF5" w14:textId="77777777" w:rsidR="00AC50B5" w:rsidRDefault="00000000">
      <w:pPr>
        <w:rPr>
          <w:rFonts w:ascii="Arial" w:eastAsia="Arial" w:hAnsi="Arial" w:cs="Arial"/>
        </w:rPr>
      </w:pPr>
      <w:r>
        <w:br/>
      </w:r>
      <w:r>
        <w:rPr>
          <w:rFonts w:ascii="Arial" w:eastAsia="Arial" w:hAnsi="Arial" w:cs="Arial"/>
        </w:rPr>
        <w:tab/>
        <w:t>Salientamos que, conforme estabelece o parágrafo 6º do artigo 17 da LC 101/00 não há obrigatoriedade de ser efetuado o impacto orçamentário-financeiro, visto que o índice de reposição proposto tem por objetivo assegurar a revisão geral, conforme preceitua o inciso X do artigo 37 da Constituição Federal, tudo dentro do previsto pela LOA do nosso Município.</w:t>
      </w:r>
    </w:p>
    <w:p w14:paraId="562F208D" w14:textId="77777777" w:rsidR="00AC50B5" w:rsidRDefault="00000000">
      <w:pPr>
        <w:rPr>
          <w:rFonts w:ascii="Arial" w:eastAsia="Arial" w:hAnsi="Arial" w:cs="Arial"/>
        </w:rPr>
      </w:pPr>
      <w:r>
        <w:rPr>
          <w:color w:val="FF0000"/>
        </w:rPr>
        <w:br/>
      </w:r>
      <w:r>
        <w:rPr>
          <w:rFonts w:ascii="Arial" w:eastAsia="Arial" w:hAnsi="Arial" w:cs="Arial"/>
        </w:rPr>
        <w:tab/>
        <w:t>Ante o exposto, solicitamos a aprovação de mais este Projeto, com urgência, urgentíssima.</w:t>
      </w:r>
    </w:p>
    <w:p w14:paraId="6900A64C" w14:textId="77777777" w:rsidR="00AC50B5" w:rsidRDefault="00AC50B5">
      <w:pPr>
        <w:rPr>
          <w:rFonts w:ascii="Arial" w:eastAsia="Arial" w:hAnsi="Arial" w:cs="Arial"/>
        </w:rPr>
      </w:pPr>
    </w:p>
    <w:p w14:paraId="58F8B316" w14:textId="77777777" w:rsidR="00AC50B5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Municipal de Boa Vista do Sul, aos dezesseis dias do mês de março do ano de 2023.</w:t>
      </w:r>
    </w:p>
    <w:p w14:paraId="57FB2809" w14:textId="77777777" w:rsidR="00AC50B5" w:rsidRDefault="00AC50B5">
      <w:pPr>
        <w:rPr>
          <w:rFonts w:ascii="Arial" w:eastAsia="Arial" w:hAnsi="Arial" w:cs="Arial"/>
        </w:rPr>
      </w:pPr>
    </w:p>
    <w:p w14:paraId="593BC154" w14:textId="77777777" w:rsidR="00AC50B5" w:rsidRDefault="00000000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Roberto Martim Schaeffer,</w:t>
      </w:r>
    </w:p>
    <w:p w14:paraId="6474881C" w14:textId="77777777" w:rsidR="00AC50B5" w:rsidRDefault="00000000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Municipal.</w:t>
      </w:r>
    </w:p>
    <w:sectPr w:rsidR="00AC50B5">
      <w:headerReference w:type="default" r:id="rId6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A0D4" w14:textId="77777777" w:rsidR="007F0297" w:rsidRDefault="007F0297">
      <w:pPr>
        <w:spacing w:before="0" w:after="0" w:line="240" w:lineRule="auto"/>
      </w:pPr>
      <w:r>
        <w:separator/>
      </w:r>
    </w:p>
  </w:endnote>
  <w:endnote w:type="continuationSeparator" w:id="0">
    <w:p w14:paraId="35874EFF" w14:textId="77777777" w:rsidR="007F0297" w:rsidRDefault="007F02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1336" w14:textId="77777777" w:rsidR="007F0297" w:rsidRDefault="007F0297">
      <w:pPr>
        <w:spacing w:before="0" w:after="0" w:line="240" w:lineRule="auto"/>
      </w:pPr>
      <w:r>
        <w:separator/>
      </w:r>
    </w:p>
  </w:footnote>
  <w:footnote w:type="continuationSeparator" w:id="0">
    <w:p w14:paraId="256055DD" w14:textId="77777777" w:rsidR="007F0297" w:rsidRDefault="007F02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3892" w14:textId="77777777" w:rsidR="00AC50B5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F1E023F" wp14:editId="6D490DB7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2923A9" w14:textId="77777777" w:rsidR="00AC50B5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0F49F685" w14:textId="77777777" w:rsidR="00AC50B5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B5"/>
    <w:rsid w:val="0036214D"/>
    <w:rsid w:val="005E57BC"/>
    <w:rsid w:val="007F0297"/>
    <w:rsid w:val="008E6EF1"/>
    <w:rsid w:val="00A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17BC"/>
  <w15:docId w15:val="{6EF1F1ED-AD51-473B-A12D-BAA3C087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2023-03-22T20:12:00Z</cp:lastPrinted>
  <dcterms:created xsi:type="dcterms:W3CDTF">2023-03-21T16:52:00Z</dcterms:created>
  <dcterms:modified xsi:type="dcterms:W3CDTF">2023-03-22T20:15:00Z</dcterms:modified>
</cp:coreProperties>
</file>