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46FEB" w14:textId="77777777" w:rsidR="000F2EC9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before="0"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PROJETO DE LEI Nº 12, DE 14 DE FEVEREIRO DE 2023.</w:t>
      </w:r>
    </w:p>
    <w:p w14:paraId="6CA645DD" w14:textId="77777777" w:rsidR="000F2EC9" w:rsidRDefault="00000000">
      <w:pPr>
        <w:tabs>
          <w:tab w:val="left" w:pos="1560"/>
          <w:tab w:val="center" w:pos="4703"/>
          <w:tab w:val="left" w:pos="5103"/>
          <w:tab w:val="left" w:pos="6230"/>
        </w:tabs>
        <w:spacing w:before="0"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(Autoria: Poder Executivo)</w:t>
      </w:r>
    </w:p>
    <w:p w14:paraId="41D311AB" w14:textId="77777777" w:rsidR="000F2EC9" w:rsidRDefault="00000000">
      <w:pPr>
        <w:tabs>
          <w:tab w:val="left" w:pos="851"/>
        </w:tabs>
        <w:spacing w:before="0" w:after="0"/>
        <w:ind w:left="2977" w:firstLine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</w:p>
    <w:p w14:paraId="595993A1" w14:textId="77777777" w:rsidR="000F2EC9" w:rsidRDefault="000F2EC9">
      <w:pPr>
        <w:spacing w:line="276" w:lineRule="auto"/>
        <w:rPr>
          <w:color w:val="000000"/>
        </w:rPr>
      </w:pPr>
    </w:p>
    <w:p w14:paraId="5C815E67" w14:textId="77777777" w:rsidR="000F2EC9" w:rsidRDefault="00000000">
      <w:pPr>
        <w:spacing w:before="0" w:after="0"/>
        <w:ind w:left="3402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Altera o art. 84 da Lei Municipal nº 501, de 19 de abril de 2007, que instituiu a Lei de Diretrizes Urbanas do Município de Boa Vista do Sul.</w:t>
      </w:r>
    </w:p>
    <w:p w14:paraId="6A0F8A3B" w14:textId="77777777" w:rsidR="000F2EC9" w:rsidRDefault="000F2EC9">
      <w:pPr>
        <w:spacing w:before="0" w:after="0"/>
        <w:jc w:val="center"/>
        <w:rPr>
          <w:rFonts w:ascii="Arial" w:eastAsia="Arial" w:hAnsi="Arial" w:cs="Arial"/>
        </w:rPr>
      </w:pPr>
    </w:p>
    <w:p w14:paraId="7136DA17" w14:textId="77777777" w:rsidR="000F2EC9" w:rsidRDefault="000F2EC9">
      <w:pPr>
        <w:spacing w:before="0" w:after="0"/>
        <w:rPr>
          <w:rFonts w:ascii="Arial" w:eastAsia="Arial" w:hAnsi="Arial" w:cs="Arial"/>
        </w:rPr>
      </w:pPr>
    </w:p>
    <w:p w14:paraId="60598A55" w14:textId="77777777" w:rsidR="000F2EC9" w:rsidRDefault="00000000">
      <w:pPr>
        <w:spacing w:before="0" w:after="0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1º Fica alterado o inciso II do art. 84, da Lei Municipal nº 501, de 19 de abril de 2007, que instituiu a Lei de Diretrizes Urbanas do Município de Boa Vista do Sul, passando a vigorar com a seguinte redação:</w:t>
      </w:r>
    </w:p>
    <w:p w14:paraId="661CC0F5" w14:textId="77777777" w:rsidR="000F2EC9" w:rsidRDefault="000F2EC9">
      <w:pPr>
        <w:spacing w:before="0" w:after="0"/>
        <w:ind w:firstLine="709"/>
        <w:rPr>
          <w:rFonts w:ascii="Arial" w:eastAsia="Arial" w:hAnsi="Arial" w:cs="Arial"/>
        </w:rPr>
      </w:pPr>
    </w:p>
    <w:p w14:paraId="78236E49" w14:textId="77777777" w:rsidR="000F2EC9" w:rsidRDefault="00000000">
      <w:pPr>
        <w:spacing w:before="0" w:after="0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“Art. 84.........................................................................................................</w:t>
      </w:r>
    </w:p>
    <w:p w14:paraId="024AED52" w14:textId="77777777" w:rsidR="000F2EC9" w:rsidRDefault="00000000">
      <w:pPr>
        <w:spacing w:before="0" w:after="0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- ................................................................................................................</w:t>
      </w:r>
    </w:p>
    <w:p w14:paraId="0F7F0D94" w14:textId="77777777" w:rsidR="000F2EC9" w:rsidRDefault="00000000">
      <w:pPr>
        <w:spacing w:before="0" w:after="0"/>
        <w:ind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– O imóvel a ser fracionado tenha área igual ou inferior a 12.000 m² (doze mil metros quadrados).” (NR)</w:t>
      </w:r>
    </w:p>
    <w:p w14:paraId="18388F62" w14:textId="77777777" w:rsidR="000F2EC9" w:rsidRDefault="000F2EC9">
      <w:pPr>
        <w:spacing w:before="0" w:after="0"/>
        <w:rPr>
          <w:rFonts w:ascii="Arial" w:eastAsia="Arial" w:hAnsi="Arial" w:cs="Arial"/>
        </w:rPr>
      </w:pPr>
    </w:p>
    <w:p w14:paraId="4CE157F3" w14:textId="77777777" w:rsidR="000F2EC9" w:rsidRDefault="00000000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2º As despesas decorrentes desta Lei, correrão por conta das dotações orçamentárias próprias.</w:t>
      </w:r>
    </w:p>
    <w:p w14:paraId="7BF7EBB3" w14:textId="77777777" w:rsidR="000F2EC9" w:rsidRDefault="000F2EC9">
      <w:pPr>
        <w:spacing w:before="0" w:after="0"/>
        <w:rPr>
          <w:rFonts w:ascii="Arial" w:eastAsia="Arial" w:hAnsi="Arial" w:cs="Arial"/>
        </w:rPr>
      </w:pPr>
    </w:p>
    <w:p w14:paraId="711A3DD7" w14:textId="77777777" w:rsidR="000F2EC9" w:rsidRDefault="00000000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3º Esta Lei entra em vigor na data de sua publicação.</w:t>
      </w:r>
    </w:p>
    <w:p w14:paraId="16C35F36" w14:textId="77777777" w:rsidR="000F2EC9" w:rsidRDefault="000F2EC9">
      <w:pPr>
        <w:spacing w:before="0" w:after="0"/>
        <w:rPr>
          <w:rFonts w:ascii="Arial" w:eastAsia="Arial" w:hAnsi="Arial" w:cs="Arial"/>
        </w:rPr>
      </w:pPr>
    </w:p>
    <w:p w14:paraId="60286911" w14:textId="77777777" w:rsidR="000F2EC9" w:rsidRDefault="00000000">
      <w:pPr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Gabinete do Prefeito do Município de Boa Vista do Sul, </w:t>
      </w:r>
      <w:proofErr w:type="gramStart"/>
      <w:r>
        <w:rPr>
          <w:rFonts w:ascii="Arial" w:eastAsia="Arial" w:hAnsi="Arial" w:cs="Arial"/>
        </w:rPr>
        <w:t>aos catorze</w:t>
      </w:r>
      <w:proofErr w:type="gramEnd"/>
      <w:r>
        <w:rPr>
          <w:rFonts w:ascii="Arial" w:eastAsia="Arial" w:hAnsi="Arial" w:cs="Arial"/>
        </w:rPr>
        <w:t xml:space="preserve"> dias do mês de fevereiro do ano de dois mil e vinte e três.</w:t>
      </w:r>
    </w:p>
    <w:p w14:paraId="095391D6" w14:textId="77777777" w:rsidR="000F2EC9" w:rsidRDefault="000F2EC9">
      <w:pPr>
        <w:spacing w:before="0" w:after="0"/>
        <w:rPr>
          <w:rFonts w:ascii="Arial" w:eastAsia="Arial" w:hAnsi="Arial" w:cs="Arial"/>
        </w:rPr>
      </w:pPr>
    </w:p>
    <w:p w14:paraId="660E7E5B" w14:textId="77777777" w:rsidR="000F2EC9" w:rsidRDefault="000F2EC9">
      <w:pPr>
        <w:spacing w:before="0" w:after="0"/>
        <w:jc w:val="center"/>
        <w:rPr>
          <w:rFonts w:ascii="Arial" w:eastAsia="Arial" w:hAnsi="Arial" w:cs="Arial"/>
        </w:rPr>
      </w:pPr>
    </w:p>
    <w:p w14:paraId="55124B10" w14:textId="77777777" w:rsidR="000F2EC9" w:rsidRDefault="00000000">
      <w:pPr>
        <w:spacing w:before="0"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Roberto Martim Schaeffer,</w:t>
      </w:r>
    </w:p>
    <w:p w14:paraId="39D69521" w14:textId="77777777" w:rsidR="000F2EC9" w:rsidRDefault="00000000">
      <w:pPr>
        <w:spacing w:before="0" w:after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Prefeito Municipal</w:t>
      </w:r>
    </w:p>
    <w:p w14:paraId="7823F78A" w14:textId="77777777" w:rsidR="000F2EC9" w:rsidRDefault="00000000">
      <w:pPr>
        <w:spacing w:before="0"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JUSTIFICATIVA DO PROJETO DE LEI Nº 12/2023</w:t>
      </w:r>
    </w:p>
    <w:p w14:paraId="16DC6032" w14:textId="77777777" w:rsidR="000F2EC9" w:rsidRDefault="000F2EC9">
      <w:pPr>
        <w:spacing w:before="0" w:after="0"/>
        <w:jc w:val="center"/>
        <w:rPr>
          <w:rFonts w:ascii="Arial" w:eastAsia="Arial" w:hAnsi="Arial" w:cs="Arial"/>
        </w:rPr>
      </w:pPr>
    </w:p>
    <w:p w14:paraId="1F6329C5" w14:textId="77777777" w:rsidR="000F2EC9" w:rsidRDefault="00000000">
      <w:pPr>
        <w:spacing w:before="0"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Excelentíssimo Presidente,</w:t>
      </w:r>
    </w:p>
    <w:p w14:paraId="3A46289C" w14:textId="77777777" w:rsidR="000F2EC9" w:rsidRDefault="00000000">
      <w:pPr>
        <w:spacing w:before="0" w:after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Nobres Vereadores,</w:t>
      </w:r>
      <w:r>
        <w:rPr>
          <w:rFonts w:ascii="Arial" w:eastAsia="Arial" w:hAnsi="Arial" w:cs="Arial"/>
          <w:b/>
        </w:rPr>
        <w:t xml:space="preserve"> </w:t>
      </w:r>
    </w:p>
    <w:p w14:paraId="3090AB6F" w14:textId="77777777" w:rsidR="000F2EC9" w:rsidRDefault="000F2EC9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</w:p>
    <w:p w14:paraId="390D9518" w14:textId="77777777" w:rsidR="000F2EC9" w:rsidRDefault="00000000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Encaminhamos o presente Projeto de Lei que visa alterar a </w:t>
      </w:r>
      <w:proofErr w:type="gramStart"/>
      <w:r>
        <w:rPr>
          <w:rFonts w:ascii="Arial" w:eastAsia="Arial" w:hAnsi="Arial" w:cs="Arial"/>
        </w:rPr>
        <w:t>metragem  dos</w:t>
      </w:r>
      <w:proofErr w:type="gramEnd"/>
      <w:r>
        <w:rPr>
          <w:rFonts w:ascii="Arial" w:eastAsia="Arial" w:hAnsi="Arial" w:cs="Arial"/>
        </w:rPr>
        <w:t xml:space="preserve"> imóveis a serem fracionados no Município, passando dos atuais 5.000 m² para 12.000 m².</w:t>
      </w:r>
    </w:p>
    <w:p w14:paraId="591D9667" w14:textId="77777777" w:rsidR="000F2EC9" w:rsidRDefault="00000000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Vejamos, que a Lei Municipal nº 501/2007, no seu art. 84, inciso II, prevê como requisito para o fracionamento de uma gleba ou lote, a metragem igual ou menor de 5.000 m².</w:t>
      </w:r>
    </w:p>
    <w:p w14:paraId="5F1FE1B5" w14:textId="77777777" w:rsidR="000F2EC9" w:rsidRDefault="00000000">
      <w:pPr>
        <w:tabs>
          <w:tab w:val="left" w:pos="2552"/>
        </w:tabs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Ocorre que, esse limite de 5.000 m² está dificultando e até impossibilitando os fracionamentos de lotes, implicando diretamente no desenvolvimento do Município, conforme relatado pela Secretaria Municipal de Administração e Planejamento através do Memorando nº 04/2023, cópia anexa.</w:t>
      </w:r>
    </w:p>
    <w:p w14:paraId="6522B2FF" w14:textId="77777777" w:rsidR="000F2EC9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Pelo ora exposto, aguardamos com as devidas considerações a aprovação deste Projeto. </w:t>
      </w:r>
    </w:p>
    <w:p w14:paraId="7F39BD18" w14:textId="77777777" w:rsidR="000F2EC9" w:rsidRDefault="000F2EC9">
      <w:pPr>
        <w:rPr>
          <w:rFonts w:ascii="Arial" w:eastAsia="Arial" w:hAnsi="Arial" w:cs="Arial"/>
        </w:rPr>
      </w:pPr>
    </w:p>
    <w:p w14:paraId="65184777" w14:textId="77777777" w:rsidR="000F2EC9" w:rsidRDefault="00000000">
      <w:pPr>
        <w:spacing w:before="0"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Gabinete do Prefeito do Município de Boa Vista do Sul, </w:t>
      </w:r>
      <w:proofErr w:type="gramStart"/>
      <w:r>
        <w:rPr>
          <w:rFonts w:ascii="Arial" w:eastAsia="Arial" w:hAnsi="Arial" w:cs="Arial"/>
          <w:color w:val="000000"/>
        </w:rPr>
        <w:t>aos catorze</w:t>
      </w:r>
      <w:proofErr w:type="gramEnd"/>
      <w:r>
        <w:rPr>
          <w:rFonts w:ascii="Arial" w:eastAsia="Arial" w:hAnsi="Arial" w:cs="Arial"/>
          <w:color w:val="000000"/>
        </w:rPr>
        <w:t xml:space="preserve"> dias do mês de fevereiro do ano de dois mil e vinte e três.</w:t>
      </w:r>
    </w:p>
    <w:p w14:paraId="6F7A82E9" w14:textId="77777777" w:rsidR="000F2EC9" w:rsidRDefault="000F2EC9">
      <w:pPr>
        <w:spacing w:before="0" w:after="0"/>
        <w:jc w:val="right"/>
        <w:rPr>
          <w:rFonts w:ascii="Arial" w:eastAsia="Arial" w:hAnsi="Arial" w:cs="Arial"/>
          <w:color w:val="000000"/>
        </w:rPr>
      </w:pPr>
    </w:p>
    <w:p w14:paraId="49FD06F3" w14:textId="77777777" w:rsidR="000F2EC9" w:rsidRDefault="000F2EC9">
      <w:pPr>
        <w:spacing w:before="0" w:after="0"/>
        <w:jc w:val="right"/>
        <w:rPr>
          <w:rFonts w:ascii="Arial" w:eastAsia="Arial" w:hAnsi="Arial" w:cs="Arial"/>
          <w:color w:val="000000"/>
        </w:rPr>
      </w:pPr>
    </w:p>
    <w:p w14:paraId="0B007E1C" w14:textId="77777777" w:rsidR="000F2EC9" w:rsidRDefault="00000000">
      <w:pPr>
        <w:spacing w:before="0" w:after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Roberto Martim Schaeffer,</w:t>
      </w:r>
    </w:p>
    <w:p w14:paraId="2CF2A5E1" w14:textId="77777777" w:rsidR="000F2EC9" w:rsidRDefault="00000000">
      <w:pPr>
        <w:spacing w:before="0" w:after="0"/>
        <w:jc w:val="right"/>
        <w:rPr>
          <w:rFonts w:ascii="Architects Daughter" w:eastAsia="Architects Daughter" w:hAnsi="Architects Daughter" w:cs="Architects Daughter"/>
          <w:sz w:val="120"/>
          <w:szCs w:val="120"/>
        </w:rPr>
      </w:pPr>
      <w:r>
        <w:rPr>
          <w:rFonts w:ascii="Arial" w:eastAsia="Arial" w:hAnsi="Arial" w:cs="Arial"/>
          <w:color w:val="000000"/>
        </w:rPr>
        <w:t>Prefeito Municipal</w:t>
      </w:r>
    </w:p>
    <w:sectPr w:rsidR="000F2EC9">
      <w:headerReference w:type="default" r:id="rId6"/>
      <w:pgSz w:w="11906" w:h="16838"/>
      <w:pgMar w:top="851" w:right="1701" w:bottom="1276" w:left="1701" w:header="708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719B" w14:textId="77777777" w:rsidR="0071637F" w:rsidRDefault="0071637F">
      <w:pPr>
        <w:spacing w:before="0" w:after="0" w:line="240" w:lineRule="auto"/>
      </w:pPr>
      <w:r>
        <w:separator/>
      </w:r>
    </w:p>
  </w:endnote>
  <w:endnote w:type="continuationSeparator" w:id="0">
    <w:p w14:paraId="3F099D8F" w14:textId="77777777" w:rsidR="0071637F" w:rsidRDefault="007163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890F" w14:textId="77777777" w:rsidR="0071637F" w:rsidRDefault="0071637F">
      <w:pPr>
        <w:spacing w:before="0" w:after="0" w:line="240" w:lineRule="auto"/>
      </w:pPr>
      <w:r>
        <w:separator/>
      </w:r>
    </w:p>
  </w:footnote>
  <w:footnote w:type="continuationSeparator" w:id="0">
    <w:p w14:paraId="0C1559AE" w14:textId="77777777" w:rsidR="0071637F" w:rsidRDefault="0071637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7708" w14:textId="77777777" w:rsidR="000F2EC9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5A7A480E" wp14:editId="202B275E">
          <wp:extent cx="782320" cy="770255"/>
          <wp:effectExtent l="0" t="0" r="0" b="0"/>
          <wp:docPr id="1" name="image1.png" descr="BRAS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320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4D3EC0" w14:textId="77777777" w:rsidR="000F2EC9" w:rsidRDefault="00000000">
    <w:pPr>
      <w:keepNext/>
      <w:pBdr>
        <w:top w:val="nil"/>
        <w:left w:val="nil"/>
        <w:bottom w:val="nil"/>
        <w:right w:val="nil"/>
        <w:between w:val="nil"/>
      </w:pBdr>
      <w:spacing w:before="0" w:after="0" w:line="240" w:lineRule="auto"/>
      <w:ind w:firstLine="0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ESTADO DO RIO GRANDE DO SUL</w:t>
    </w:r>
  </w:p>
  <w:p w14:paraId="306D4B94" w14:textId="77777777" w:rsidR="000F2EC9" w:rsidRDefault="00000000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  <w:r>
      <w:rPr>
        <w:b/>
        <w:color w:val="000000"/>
      </w:rPr>
      <w:t>PREFEITURA MUNICIPAL DE BOA VISTA DO SUL</w:t>
    </w:r>
  </w:p>
  <w:p w14:paraId="6BF941F5" w14:textId="77777777" w:rsidR="000F2EC9" w:rsidRDefault="000F2EC9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EC9"/>
    <w:rsid w:val="000F2EC9"/>
    <w:rsid w:val="0071637F"/>
    <w:rsid w:val="00EA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53CF"/>
  <w15:docId w15:val="{060AEAA6-1E17-4502-BB87-11EDE601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2023-02-16T17:57:00Z</dcterms:created>
  <dcterms:modified xsi:type="dcterms:W3CDTF">2023-02-16T17:57:00Z</dcterms:modified>
</cp:coreProperties>
</file>