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7E2F" w14:textId="77777777" w:rsidR="0098190E" w:rsidRDefault="0098190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9F2AAC3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 DE LEI Nº 15, DE 03 DE MARÇO DE 2023</w:t>
      </w:r>
    </w:p>
    <w:p w14:paraId="1D8DE4F1" w14:textId="77777777" w:rsidR="0098190E" w:rsidRDefault="00000000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6794ACD1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before="600" w:after="600" w:line="480" w:lineRule="auto"/>
        <w:ind w:left="3402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Autoriza o Município a aditar o Convênio nº 001, de 31 de maio de 2018, firmado com o Município de Garibaldi, e a Contratualização celebrada em 02 de janeiro de 2020, firmada com o Hospital Beneficente São Pedro de Garibaldi, ambos dispostos na Lei Municipal nº 858, de 16 de maio de 2018, que visam a integração no Sistema Único de Saúde – SUS.</w:t>
      </w:r>
    </w:p>
    <w:p w14:paraId="4DB6C1C4" w14:textId="77777777" w:rsidR="0098190E" w:rsidRDefault="0098190E">
      <w:pPr>
        <w:spacing w:before="0" w:after="0"/>
        <w:ind w:left="2977" w:firstLine="0"/>
        <w:rPr>
          <w:rFonts w:ascii="Arial" w:eastAsia="Arial" w:hAnsi="Arial" w:cs="Arial"/>
        </w:rPr>
      </w:pPr>
    </w:p>
    <w:p w14:paraId="77344EFF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17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1º. Autoriza o Município a aditar o Convênio nº 001, de 31 de maio de 2018, firmado com o Município de Garibaldi, e a Contratualização celebrada em 02 de janeiro de 2020, firmada com o Hospital Beneficente São Pedro de Garibaldi, de que dispõe a Lei Municipal nº 858, de 16 de maio de 2018, que visa estabelecer as bases da relação entre as partes, integrar o Hospital no Sistema Único de Saúde – SUS e definir a sua inserção na rede regionalizada e hierarquizada de ações e serviços de saúde que deles necessitem.</w:t>
      </w:r>
    </w:p>
    <w:p w14:paraId="2CC781D3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ind w:firstLine="17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Parágrafo único – O aditamento de que trata o </w:t>
      </w:r>
      <w:r>
        <w:rPr>
          <w:rFonts w:ascii="Arial" w:eastAsia="Arial" w:hAnsi="Arial" w:cs="Arial"/>
          <w:i/>
          <w:color w:val="000000"/>
        </w:rPr>
        <w:t>caput</w:t>
      </w:r>
      <w:r>
        <w:rPr>
          <w:rFonts w:ascii="Arial" w:eastAsia="Arial" w:hAnsi="Arial" w:cs="Arial"/>
          <w:color w:val="000000"/>
        </w:rPr>
        <w:t xml:space="preserve"> deste artigo, será firmado no Termo anexo, que é parte integrante desta Lei, passando a vigorar a partir de 1º de fevereiro de 2023.</w:t>
      </w:r>
    </w:p>
    <w:p w14:paraId="7CCC58C9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142" w:firstLine="17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2º. Esta Lei entra em vigor na data de sua publicação, com efeitos retroativos a contar de 1º de fevereiro de 2023.</w:t>
      </w:r>
    </w:p>
    <w:p w14:paraId="46770EC1" w14:textId="77777777" w:rsidR="0098190E" w:rsidRDefault="0098190E">
      <w:pPr>
        <w:tabs>
          <w:tab w:val="left" w:pos="0"/>
          <w:tab w:val="left" w:pos="1134"/>
        </w:tabs>
        <w:ind w:firstLine="0"/>
        <w:rPr>
          <w:rFonts w:ascii="Arial" w:eastAsia="Arial" w:hAnsi="Arial" w:cs="Arial"/>
        </w:rPr>
      </w:pPr>
    </w:p>
    <w:p w14:paraId="607DE624" w14:textId="77777777" w:rsidR="0098190E" w:rsidRDefault="0098190E">
      <w:pPr>
        <w:tabs>
          <w:tab w:val="left" w:pos="0"/>
          <w:tab w:val="left" w:pos="1134"/>
        </w:tabs>
        <w:ind w:firstLine="0"/>
        <w:rPr>
          <w:rFonts w:ascii="Arial" w:eastAsia="Arial" w:hAnsi="Arial" w:cs="Arial"/>
        </w:rPr>
      </w:pPr>
    </w:p>
    <w:p w14:paraId="58F2DFB9" w14:textId="77777777" w:rsidR="0098190E" w:rsidRDefault="00000000">
      <w:pPr>
        <w:tabs>
          <w:tab w:val="left" w:pos="0"/>
          <w:tab w:val="left" w:pos="1134"/>
        </w:tabs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Gabinete do Prefeito Municipal de Boa Vista do Sul, aos três dias do mês de março de 2023.</w:t>
      </w:r>
    </w:p>
    <w:p w14:paraId="787DA494" w14:textId="77777777" w:rsidR="0098190E" w:rsidRDefault="0098190E">
      <w:pPr>
        <w:tabs>
          <w:tab w:val="left" w:pos="1559"/>
        </w:tabs>
        <w:jc w:val="center"/>
        <w:rPr>
          <w:rFonts w:ascii="Arial" w:eastAsia="Arial" w:hAnsi="Arial" w:cs="Arial"/>
        </w:rPr>
      </w:pPr>
    </w:p>
    <w:p w14:paraId="071FC2F2" w14:textId="77777777" w:rsidR="0098190E" w:rsidRDefault="0098190E">
      <w:pPr>
        <w:tabs>
          <w:tab w:val="left" w:pos="1559"/>
        </w:tabs>
        <w:jc w:val="right"/>
      </w:pPr>
    </w:p>
    <w:p w14:paraId="68867715" w14:textId="77777777" w:rsidR="0098190E" w:rsidRDefault="0098190E">
      <w:pPr>
        <w:tabs>
          <w:tab w:val="left" w:pos="1559"/>
        </w:tabs>
        <w:jc w:val="right"/>
        <w:rPr>
          <w:rFonts w:ascii="Arial" w:eastAsia="Arial" w:hAnsi="Arial" w:cs="Arial"/>
        </w:rPr>
      </w:pPr>
    </w:p>
    <w:p w14:paraId="0993512D" w14:textId="77777777" w:rsidR="0098190E" w:rsidRDefault="00000000">
      <w:pPr>
        <w:tabs>
          <w:tab w:val="left" w:pos="1602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Roberto Martim Schaeffer,</w:t>
      </w:r>
    </w:p>
    <w:p w14:paraId="739DD814" w14:textId="77777777" w:rsidR="0098190E" w:rsidRDefault="00000000">
      <w:pPr>
        <w:tabs>
          <w:tab w:val="left" w:pos="1559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Prefeito Municipal.</w:t>
      </w:r>
    </w:p>
    <w:p w14:paraId="097761F8" w14:textId="77777777" w:rsidR="0098190E" w:rsidRDefault="00000000">
      <w:pPr>
        <w:spacing w:after="720"/>
        <w:ind w:left="4678" w:right="-142" w:firstLine="566"/>
      </w:pPr>
      <w:r>
        <w:br w:type="page"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lastRenderedPageBreak/>
        <w:t>31.º TERMO DE ADITAMENTO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À CONTRA-TUALIZAÇÃO FIRMADA ENTRE MUNICÍPIO DE GARIBALDI E HOSPITAL BENEFICENTE SÃO PEDRO.</w:t>
      </w:r>
    </w:p>
    <w:p w14:paraId="43F60D62" w14:textId="77777777" w:rsidR="0098190E" w:rsidRDefault="00000000">
      <w:pPr>
        <w:tabs>
          <w:tab w:val="left" w:pos="4410"/>
        </w:tabs>
        <w:spacing w:after="160"/>
        <w:ind w:right="-142" w:firstLine="1695"/>
      </w:pPr>
      <w:r>
        <w:rPr>
          <w:rFonts w:ascii="Century Gothic" w:eastAsia="Century Gothic" w:hAnsi="Century Gothic" w:cs="Century Gothic"/>
          <w:sz w:val="23"/>
          <w:szCs w:val="23"/>
        </w:rPr>
        <w:t xml:space="preserve">Pelo presente Termo de Aditamento, o </w:t>
      </w:r>
      <w:r>
        <w:rPr>
          <w:rFonts w:ascii="Century Gothic" w:eastAsia="Century Gothic" w:hAnsi="Century Gothic" w:cs="Century Gothic"/>
          <w:b/>
          <w:sz w:val="23"/>
          <w:szCs w:val="23"/>
        </w:rPr>
        <w:t>MUNICÍPIO DE GARIBALDI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e o </w:t>
      </w:r>
      <w:r>
        <w:rPr>
          <w:rFonts w:ascii="Century Gothic" w:eastAsia="Century Gothic" w:hAnsi="Century Gothic" w:cs="Century Gothic"/>
          <w:b/>
          <w:sz w:val="23"/>
          <w:szCs w:val="23"/>
        </w:rPr>
        <w:t>HOSPITAL BENEFICENTE SÃO PEDRO</w:t>
      </w:r>
      <w:r>
        <w:rPr>
          <w:rFonts w:ascii="Century Gothic" w:eastAsia="Century Gothic" w:hAnsi="Century Gothic" w:cs="Century Gothic"/>
          <w:sz w:val="23"/>
          <w:szCs w:val="23"/>
        </w:rPr>
        <w:t>, ambos já qualificados na Contratualização para integração do Hospital ao Sistema Único de Saúde – SUS, autorizada pela Lei Municipal n.º 5.258/2019, firmada em 18 de dezembro de 2019, com vigência a contar de 2 de janeiro de 2020, e em consonância com a Portaria n.º 3.410, de 30 de dezembro de 2013, vêm por seus representantes legais, de comum acordo, aditar o referido instrumento na forma que segue:</w:t>
      </w:r>
    </w:p>
    <w:p w14:paraId="516C3B79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ind w:right="-142"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ab/>
        <w:t>CLÁUSULA PRIMEIRA – Dos Recursos Financeiros.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 xml:space="preserve"> A cláusula oitava da contratualização passa a viger com a seguinte redação:</w:t>
      </w:r>
    </w:p>
    <w:p w14:paraId="403266C0" w14:textId="77777777" w:rsidR="0098190E" w:rsidRDefault="00000000">
      <w:pPr>
        <w:ind w:firstLine="709"/>
        <w:rPr>
          <w:rFonts w:ascii="Century Gothic" w:eastAsia="Century Gothic" w:hAnsi="Century Gothic" w:cs="Century Gothic"/>
          <w:sz w:val="23"/>
          <w:szCs w:val="23"/>
        </w:rPr>
      </w:pPr>
      <w:r>
        <w:rPr>
          <w:rFonts w:ascii="Century Gothic" w:eastAsia="Century Gothic" w:hAnsi="Century Gothic" w:cs="Century Gothic"/>
          <w:b/>
          <w:sz w:val="23"/>
          <w:szCs w:val="23"/>
        </w:rPr>
        <w:t>8.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O valor total do contrato será assim subdividido:</w:t>
      </w:r>
    </w:p>
    <w:p w14:paraId="689CACC3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>[...]</w:t>
      </w:r>
    </w:p>
    <w:p w14:paraId="5D9CACF3" w14:textId="77777777" w:rsidR="0098190E" w:rsidRDefault="00000000">
      <w:pPr>
        <w:tabs>
          <w:tab w:val="left" w:pos="851"/>
        </w:tabs>
        <w:ind w:firstLine="709"/>
        <w:rPr>
          <w:rFonts w:ascii="Century Gothic" w:eastAsia="Century Gothic" w:hAnsi="Century Gothic" w:cs="Century Gothic"/>
          <w:color w:val="000000"/>
          <w:sz w:val="23"/>
          <w:szCs w:val="23"/>
        </w:rPr>
      </w:pPr>
      <w:r>
        <w:rPr>
          <w:rFonts w:ascii="Century Gothic" w:eastAsia="Century Gothic" w:hAnsi="Century Gothic" w:cs="Century Gothic"/>
          <w:b/>
          <w:sz w:val="23"/>
          <w:szCs w:val="23"/>
        </w:rPr>
        <w:t>K)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R$ 349.610,76 (trezentos e quarenta e nove mil seiscentos e dez reais e setenta e seis centavos) decorrentes de recursos próprios para custeio de incentivo destinado à Qualificação Hospitalar.</w:t>
      </w:r>
    </w:p>
    <w:p w14:paraId="5EA3C6A2" w14:textId="77777777" w:rsidR="0098190E" w:rsidRDefault="00000000">
      <w:pPr>
        <w:tabs>
          <w:tab w:val="left" w:pos="851"/>
        </w:tabs>
        <w:ind w:firstLine="709"/>
        <w:rPr>
          <w:rFonts w:ascii="Century Gothic" w:eastAsia="Century Gothic" w:hAnsi="Century Gothic" w:cs="Century Gothic"/>
          <w:color w:val="000000"/>
          <w:sz w:val="23"/>
          <w:szCs w:val="23"/>
        </w:rPr>
      </w:pPr>
      <w:r>
        <w:rPr>
          <w:rFonts w:ascii="Century Gothic" w:eastAsia="Century Gothic" w:hAnsi="Century Gothic" w:cs="Century Gothic"/>
          <w:color w:val="000000"/>
          <w:sz w:val="23"/>
          <w:szCs w:val="23"/>
        </w:rPr>
        <w:t>[...]</w:t>
      </w:r>
    </w:p>
    <w:p w14:paraId="4C082552" w14:textId="77777777" w:rsidR="0098190E" w:rsidRDefault="00000000">
      <w:pPr>
        <w:tabs>
          <w:tab w:val="left" w:pos="851"/>
        </w:tabs>
        <w:ind w:firstLine="709"/>
        <w:rPr>
          <w:rFonts w:ascii="Century Gothic" w:eastAsia="Century Gothic" w:hAnsi="Century Gothic" w:cs="Century Gothic"/>
          <w:color w:val="000000"/>
          <w:sz w:val="23"/>
          <w:szCs w:val="23"/>
        </w:rPr>
      </w:pP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>V.30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 xml:space="preserve"> R$ 620.731,04 (seiscentos e vinte mil setecentos e trinta e um reais e quatro centavos) decorrentes de recurso federal através da Portaria GM/MS nº 96 de 07 de fevereiro de 2023 que estabelece os parâmetros para a definição do </w:t>
      </w:r>
      <w:proofErr w:type="spellStart"/>
      <w:r>
        <w:rPr>
          <w:rFonts w:ascii="Century Gothic" w:eastAsia="Century Gothic" w:hAnsi="Century Gothic" w:cs="Century Gothic"/>
          <w:color w:val="000000"/>
          <w:sz w:val="23"/>
          <w:szCs w:val="23"/>
        </w:rPr>
        <w:t>auxilio</w:t>
      </w:r>
      <w:proofErr w:type="spellEnd"/>
      <w:r>
        <w:rPr>
          <w:rFonts w:ascii="Century Gothic" w:eastAsia="Century Gothic" w:hAnsi="Century Gothic" w:cs="Century Gothic"/>
          <w:color w:val="000000"/>
          <w:sz w:val="23"/>
          <w:szCs w:val="23"/>
        </w:rPr>
        <w:t xml:space="preserve"> financeiro as entidades privadas sem fins lucrativos que complementam o Sistema Único de Saúde- SUS decorrentes da transposição e transferência dos saldos financeiros remanescentes de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lastRenderedPageBreak/>
        <w:t>exercícios anteriores a 2018, nos termos da Lei Complementar nº 197, de 06 de dezembro de 2022.</w:t>
      </w:r>
    </w:p>
    <w:p w14:paraId="6F8C86EA" w14:textId="77777777" w:rsidR="0098190E" w:rsidRDefault="00000000">
      <w:pPr>
        <w:tabs>
          <w:tab w:val="left" w:pos="851"/>
        </w:tabs>
        <w:ind w:firstLine="709"/>
        <w:rPr>
          <w:rFonts w:ascii="Century Gothic" w:eastAsia="Century Gothic" w:hAnsi="Century Gothic" w:cs="Century Gothic"/>
          <w:color w:val="000000"/>
          <w:sz w:val="23"/>
          <w:szCs w:val="23"/>
        </w:rPr>
      </w:pPr>
      <w:r>
        <w:rPr>
          <w:rFonts w:ascii="Century Gothic" w:eastAsia="Century Gothic" w:hAnsi="Century Gothic" w:cs="Century Gothic"/>
          <w:color w:val="000000"/>
          <w:sz w:val="23"/>
          <w:szCs w:val="23"/>
        </w:rPr>
        <w:t>[...]</w:t>
      </w:r>
    </w:p>
    <w:p w14:paraId="7D20ADD3" w14:textId="77777777" w:rsidR="0098190E" w:rsidRDefault="00000000">
      <w:pPr>
        <w:ind w:firstLine="709"/>
        <w:rPr>
          <w:rFonts w:ascii="Century Gothic" w:eastAsia="Century Gothic" w:hAnsi="Century Gothic" w:cs="Century Gothic"/>
          <w:color w:val="000000"/>
          <w:sz w:val="23"/>
          <w:szCs w:val="23"/>
        </w:rPr>
      </w:pP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>8.8. RECURSO PRÓPRIO.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 xml:space="preserve"> O Município repassará ao Hospital recurso financeiro no montante de R$ 29.134,23 (vinte e nove mil cento e trinta e quatro reais e vinte e três centavos) mensais, a título de incentivo a qualificação hospitalar.</w:t>
      </w:r>
    </w:p>
    <w:p w14:paraId="69B96A5E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color w:val="000000"/>
          <w:sz w:val="23"/>
          <w:szCs w:val="23"/>
        </w:rPr>
        <w:t>[...]</w:t>
      </w:r>
    </w:p>
    <w:p w14:paraId="09327596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b/>
          <w:sz w:val="23"/>
          <w:szCs w:val="23"/>
        </w:rPr>
        <w:t>VIII.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Os Municípios de Coronel Pilar e Boa Vista do Sul repassarão mensalmente ao Município de Garibaldi os valores estipulados abaixo que posteriormente será repassado ao Hospital para fins de pagamento da qualificação hospitalar:</w:t>
      </w:r>
    </w:p>
    <w:p w14:paraId="6FD5C25F" w14:textId="77777777" w:rsidR="0098190E" w:rsidRDefault="00000000">
      <w:pPr>
        <w:numPr>
          <w:ilvl w:val="0"/>
          <w:numId w:val="3"/>
        </w:numPr>
        <w:spacing w:before="0" w:after="0"/>
        <w:ind w:left="0" w:firstLine="709"/>
      </w:pPr>
      <w:r>
        <w:rPr>
          <w:rFonts w:ascii="Century Gothic" w:eastAsia="Century Gothic" w:hAnsi="Century Gothic" w:cs="Century Gothic"/>
          <w:sz w:val="23"/>
          <w:szCs w:val="23"/>
        </w:rPr>
        <w:t xml:space="preserve">Coronel Pilar: R$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8.750,00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(oito mil setecentos e cinquenta reais);</w:t>
      </w:r>
    </w:p>
    <w:p w14:paraId="768EB044" w14:textId="77777777" w:rsidR="0098190E" w:rsidRDefault="00000000">
      <w:pPr>
        <w:numPr>
          <w:ilvl w:val="0"/>
          <w:numId w:val="3"/>
        </w:numPr>
        <w:spacing w:before="0" w:after="0"/>
        <w:ind w:left="0" w:firstLine="709"/>
      </w:pPr>
      <w:r>
        <w:rPr>
          <w:rFonts w:ascii="Century Gothic" w:eastAsia="Century Gothic" w:hAnsi="Century Gothic" w:cs="Century Gothic"/>
          <w:sz w:val="23"/>
          <w:szCs w:val="23"/>
        </w:rPr>
        <w:t>Boa Vista do Sul: R$ 10.100,00 (dez mil e cem reais)</w:t>
      </w:r>
    </w:p>
    <w:p w14:paraId="5B0D2759" w14:textId="77777777" w:rsidR="0098190E" w:rsidRDefault="00000000">
      <w:pPr>
        <w:ind w:firstLine="709"/>
        <w:rPr>
          <w:rFonts w:ascii="Century Gothic" w:eastAsia="Century Gothic" w:hAnsi="Century Gothic" w:cs="Century Gothic"/>
          <w:sz w:val="23"/>
          <w:szCs w:val="23"/>
        </w:rPr>
      </w:pPr>
      <w:r>
        <w:rPr>
          <w:rFonts w:ascii="Century Gothic" w:eastAsia="Century Gothic" w:hAnsi="Century Gothic" w:cs="Century Gothic"/>
          <w:sz w:val="23"/>
          <w:szCs w:val="23"/>
        </w:rPr>
        <w:t>[…]</w:t>
      </w:r>
    </w:p>
    <w:p w14:paraId="22AB6AE8" w14:textId="77777777" w:rsidR="0098190E" w:rsidRDefault="00000000">
      <w:pPr>
        <w:numPr>
          <w:ilvl w:val="0"/>
          <w:numId w:val="1"/>
        </w:numPr>
        <w:spacing w:before="0" w:after="0"/>
        <w:ind w:left="0" w:firstLine="709"/>
      </w:pPr>
      <w:r>
        <w:rPr>
          <w:rFonts w:ascii="Century Gothic" w:eastAsia="Century Gothic" w:hAnsi="Century Gothic" w:cs="Century Gothic"/>
          <w:sz w:val="23"/>
          <w:szCs w:val="23"/>
        </w:rPr>
        <w:t>Os Municípios de Santa Tereza e Monte Belo do Sul repassarão mensalmente ao Município de Garibaldi os valores estipulados abaixo que posteriormente será repassado ao Hospital para fins de pagamento da qualificação hospitalar:</w:t>
      </w:r>
    </w:p>
    <w:p w14:paraId="25311D80" w14:textId="77777777" w:rsidR="0098190E" w:rsidRDefault="00000000">
      <w:pPr>
        <w:numPr>
          <w:ilvl w:val="0"/>
          <w:numId w:val="2"/>
        </w:numPr>
        <w:spacing w:before="0" w:after="0"/>
        <w:ind w:left="0" w:firstLine="709"/>
      </w:pPr>
      <w:r>
        <w:rPr>
          <w:rFonts w:ascii="Century Gothic" w:eastAsia="Century Gothic" w:hAnsi="Century Gothic" w:cs="Century Gothic"/>
          <w:sz w:val="23"/>
          <w:szCs w:val="23"/>
        </w:rPr>
        <w:t xml:space="preserve">Santa Tereza: R$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9.534,00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(nove mil quinhentos e trinta e quatro reais);</w:t>
      </w:r>
    </w:p>
    <w:p w14:paraId="68457B75" w14:textId="77777777" w:rsidR="0098190E" w:rsidRDefault="00000000">
      <w:pPr>
        <w:numPr>
          <w:ilvl w:val="0"/>
          <w:numId w:val="2"/>
        </w:numPr>
        <w:spacing w:before="0" w:after="0"/>
        <w:ind w:left="0" w:firstLine="709"/>
      </w:pPr>
      <w:r>
        <w:rPr>
          <w:rFonts w:ascii="Century Gothic" w:eastAsia="Century Gothic" w:hAnsi="Century Gothic" w:cs="Century Gothic"/>
          <w:sz w:val="23"/>
          <w:szCs w:val="23"/>
        </w:rPr>
        <w:t>Monte Belo do Sul: R$ 12.490,00 (doze mil quatrocentos e noventa reais).</w:t>
      </w:r>
    </w:p>
    <w:p w14:paraId="4C9E2E0A" w14:textId="77777777" w:rsidR="0098190E" w:rsidRDefault="00000000">
      <w:pPr>
        <w:ind w:firstLine="709"/>
        <w:rPr>
          <w:rFonts w:ascii="Century Gothic" w:eastAsia="Century Gothic" w:hAnsi="Century Gothic" w:cs="Century Gothic"/>
          <w:sz w:val="23"/>
          <w:szCs w:val="23"/>
        </w:rPr>
      </w:pPr>
      <w:r>
        <w:rPr>
          <w:rFonts w:ascii="Century Gothic" w:eastAsia="Century Gothic" w:hAnsi="Century Gothic" w:cs="Century Gothic"/>
          <w:sz w:val="23"/>
          <w:szCs w:val="23"/>
        </w:rPr>
        <w:t>[…]</w:t>
      </w:r>
    </w:p>
    <w:p w14:paraId="6B591D1B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09"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ab/>
        <w:t xml:space="preserve">CLÁUSULA QUARTA- Da Dotação Orçamentária.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 cláusula nona da contratualização passa a viger com a seguinte redação:</w:t>
      </w:r>
    </w:p>
    <w:p w14:paraId="54BE8F17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b/>
          <w:sz w:val="23"/>
          <w:szCs w:val="23"/>
        </w:rPr>
        <w:t>9.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As despesas dos serviços realizados decorrentes deste Contrato correrão à conta dos recursos financeiros provenientes do Teto Federal de </w:t>
      </w:r>
      <w:r>
        <w:rPr>
          <w:rFonts w:ascii="Century Gothic" w:eastAsia="Century Gothic" w:hAnsi="Century Gothic" w:cs="Century Gothic"/>
          <w:sz w:val="23"/>
          <w:szCs w:val="23"/>
        </w:rPr>
        <w:lastRenderedPageBreak/>
        <w:t>Assistência do Ministério da Saúde, com a seguinte dotação orçamentária, no montante anual estimado em R$ 3.573.737,28 (três milhões quinhentos e setenta e três mil setecentos e trinta e sete reais e vinte e oito centavos), estadual no montante anual estimado de R$ 5.666.910,00 (cinco milhões seiscentos e sessenta e seis mil novecentos e dez reais) e municipal, no montante estimado em R$ 6.548.897,76 (seis milhões quinhentos e quarenta e oito mil oitocentos e noventa e sete reais e setenta e seis centavos),</w:t>
      </w:r>
      <w:r>
        <w:rPr>
          <w:rFonts w:ascii="Century Gothic" w:eastAsia="Century Gothic" w:hAnsi="Century Gothic" w:cs="Century Gothic"/>
          <w:b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sz w:val="23"/>
          <w:szCs w:val="23"/>
        </w:rPr>
        <w:t>correspondentes às seguintes dotações orçamentárias</w:t>
      </w:r>
      <w:r>
        <w:rPr>
          <w:rFonts w:ascii="Century Gothic" w:eastAsia="Century Gothic" w:hAnsi="Century Gothic" w:cs="Century Gothic"/>
          <w:b/>
          <w:sz w:val="23"/>
          <w:szCs w:val="23"/>
        </w:rPr>
        <w:t xml:space="preserve">: </w:t>
      </w:r>
    </w:p>
    <w:p w14:paraId="2D844FFB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>ÓRGÃO: 10 - SECRETARIA MUNICIPAL DA SAÚDE</w:t>
      </w:r>
    </w:p>
    <w:p w14:paraId="47FD15DE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 xml:space="preserve">U.O.     </w:t>
      </w:r>
      <w:proofErr w:type="gramStart"/>
      <w:r>
        <w:rPr>
          <w:rFonts w:ascii="Century Gothic" w:eastAsia="Century Gothic" w:hAnsi="Century Gothic" w:cs="Century Gothic"/>
          <w:sz w:val="23"/>
          <w:szCs w:val="23"/>
        </w:rPr>
        <w:t xml:space="preserve">  :</w:t>
      </w:r>
      <w:proofErr w:type="gramEnd"/>
      <w:r>
        <w:rPr>
          <w:rFonts w:ascii="Century Gothic" w:eastAsia="Century Gothic" w:hAnsi="Century Gothic" w:cs="Century Gothic"/>
          <w:sz w:val="23"/>
          <w:szCs w:val="23"/>
        </w:rPr>
        <w:t xml:space="preserve"> 01 - FUNDO MUNICIPAL DA SAÚDE - RECURSO PRÓPRIO</w:t>
      </w:r>
    </w:p>
    <w:p w14:paraId="533CBCA4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>10.302.0104.2054 - MANUT. DA SAÚDE MÉDIA/ALTA COMPLEXIDADE</w:t>
      </w:r>
    </w:p>
    <w:p w14:paraId="5C1DB4FF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>3.3.9.0.39 - OUTROS SERV. TERCEIROS PESSOA JURÍDICA (1084)</w:t>
      </w:r>
    </w:p>
    <w:p w14:paraId="7AB5772B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 xml:space="preserve">U.O.     </w:t>
      </w:r>
      <w:proofErr w:type="gramStart"/>
      <w:r>
        <w:rPr>
          <w:rFonts w:ascii="Century Gothic" w:eastAsia="Century Gothic" w:hAnsi="Century Gothic" w:cs="Century Gothic"/>
          <w:sz w:val="23"/>
          <w:szCs w:val="23"/>
        </w:rPr>
        <w:t xml:space="preserve">  :</w:t>
      </w:r>
      <w:proofErr w:type="gramEnd"/>
      <w:r>
        <w:rPr>
          <w:rFonts w:ascii="Century Gothic" w:eastAsia="Century Gothic" w:hAnsi="Century Gothic" w:cs="Century Gothic"/>
          <w:sz w:val="23"/>
          <w:szCs w:val="23"/>
        </w:rPr>
        <w:t xml:space="preserve"> 02 - FUNDO MUNICIPAL DE SAÚDE - RECURSO FEDERAL</w:t>
      </w:r>
    </w:p>
    <w:p w14:paraId="1EA9B957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>10.302.0104.2054 - MANUT. DA SAÚDE MÉDIA/ALTA COMPLEXIDADE</w:t>
      </w:r>
    </w:p>
    <w:p w14:paraId="7037F6E0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>3.3.9.0.39 - OUTROS SERV. TERCEIROS PESSOA JURÍDICA (1052)</w:t>
      </w:r>
    </w:p>
    <w:p w14:paraId="2E06D906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 xml:space="preserve">3.3.9.0.39 - OUTROS SERV. TERCEIROS PESSOA JURÍDICA (1078) </w:t>
      </w:r>
    </w:p>
    <w:p w14:paraId="57C09983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 xml:space="preserve">U.O.     </w:t>
      </w:r>
      <w:proofErr w:type="gramStart"/>
      <w:r>
        <w:rPr>
          <w:rFonts w:ascii="Century Gothic" w:eastAsia="Century Gothic" w:hAnsi="Century Gothic" w:cs="Century Gothic"/>
          <w:sz w:val="23"/>
          <w:szCs w:val="23"/>
        </w:rPr>
        <w:t xml:space="preserve">  :</w:t>
      </w:r>
      <w:proofErr w:type="gramEnd"/>
      <w:r>
        <w:rPr>
          <w:rFonts w:ascii="Century Gothic" w:eastAsia="Century Gothic" w:hAnsi="Century Gothic" w:cs="Century Gothic"/>
          <w:sz w:val="23"/>
          <w:szCs w:val="23"/>
        </w:rPr>
        <w:t xml:space="preserve"> 03 - FUNDO MUNICIPAL DA SAÚDE - RECURSO ESTADUAL</w:t>
      </w:r>
    </w:p>
    <w:p w14:paraId="12CE2ABB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>10.302.0104.0022 – APOIO A ENTIDADES DE SAÚDE</w:t>
      </w:r>
    </w:p>
    <w:p w14:paraId="0A4A103E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>3.3.5.0.43 - SUBVENÇÕES SOCIAIS (1093)</w:t>
      </w:r>
    </w:p>
    <w:p w14:paraId="565DD8DD" w14:textId="77777777" w:rsidR="0098190E" w:rsidRDefault="0098190E">
      <w:pPr>
        <w:pBdr>
          <w:top w:val="nil"/>
          <w:left w:val="nil"/>
          <w:bottom w:val="nil"/>
          <w:right w:val="nil"/>
          <w:between w:val="nil"/>
        </w:pBdr>
        <w:spacing w:after="160"/>
        <w:ind w:left="1417" w:right="-113" w:firstLine="566"/>
        <w:rPr>
          <w:color w:val="000000"/>
        </w:rPr>
      </w:pPr>
    </w:p>
    <w:p w14:paraId="695574EB" w14:textId="77777777" w:rsidR="0098190E" w:rsidRDefault="00000000">
      <w:pPr>
        <w:ind w:left="707" w:firstLine="709"/>
      </w:pPr>
      <w:r>
        <w:rPr>
          <w:rFonts w:ascii="Century Gothic" w:eastAsia="Century Gothic" w:hAnsi="Century Gothic" w:cs="Century Gothic"/>
          <w:sz w:val="23"/>
          <w:szCs w:val="23"/>
        </w:rPr>
        <w:t>As demais Cláusulas e condições permanecem inalteradas.</w:t>
      </w:r>
    </w:p>
    <w:p w14:paraId="0E734506" w14:textId="77777777" w:rsidR="0098190E" w:rsidRDefault="0098190E">
      <w:pPr>
        <w:ind w:firstLine="709"/>
        <w:rPr>
          <w:sz w:val="10"/>
          <w:szCs w:val="10"/>
        </w:rPr>
      </w:pPr>
    </w:p>
    <w:p w14:paraId="772BAF00" w14:textId="77777777" w:rsidR="0098190E" w:rsidRDefault="00000000">
      <w:pPr>
        <w:ind w:firstLine="709"/>
      </w:pPr>
      <w:r>
        <w:rPr>
          <w:rFonts w:ascii="Century Gothic" w:eastAsia="Century Gothic" w:hAnsi="Century Gothic" w:cs="Century Gothic"/>
          <w:sz w:val="23"/>
          <w:szCs w:val="23"/>
        </w:rPr>
        <w:tab/>
        <w:t>E, por estarem justos e contratados, firmam o presente Termo de Aditamento Contratual, em 4 (quatro) vias, para os efeitos legais.</w:t>
      </w:r>
    </w:p>
    <w:p w14:paraId="61E57933" w14:textId="77777777" w:rsidR="0098190E" w:rsidRDefault="00000000">
      <w:pPr>
        <w:ind w:firstLine="709"/>
        <w:rPr>
          <w:rFonts w:ascii="Century Gothic" w:eastAsia="Century Gothic" w:hAnsi="Century Gothic" w:cs="Century Gothic"/>
          <w:sz w:val="23"/>
          <w:szCs w:val="23"/>
        </w:rPr>
      </w:pPr>
      <w:r>
        <w:rPr>
          <w:rFonts w:ascii="Century Gothic" w:eastAsia="Century Gothic" w:hAnsi="Century Gothic" w:cs="Century Gothic"/>
          <w:sz w:val="23"/>
          <w:szCs w:val="23"/>
        </w:rPr>
        <w:tab/>
      </w:r>
      <w:r>
        <w:rPr>
          <w:rFonts w:ascii="Century Gothic" w:eastAsia="Century Gothic" w:hAnsi="Century Gothic" w:cs="Century Gothic"/>
          <w:sz w:val="23"/>
          <w:szCs w:val="23"/>
        </w:rPr>
        <w:tab/>
      </w:r>
      <w:r>
        <w:rPr>
          <w:rFonts w:ascii="Century Gothic" w:eastAsia="Century Gothic" w:hAnsi="Century Gothic" w:cs="Century Gothic"/>
          <w:sz w:val="23"/>
          <w:szCs w:val="23"/>
        </w:rPr>
        <w:tab/>
      </w:r>
      <w:r>
        <w:rPr>
          <w:rFonts w:ascii="Century Gothic" w:eastAsia="Century Gothic" w:hAnsi="Century Gothic" w:cs="Century Gothic"/>
          <w:sz w:val="23"/>
          <w:szCs w:val="23"/>
        </w:rPr>
        <w:tab/>
      </w:r>
    </w:p>
    <w:p w14:paraId="3B679070" w14:textId="77777777" w:rsidR="0098190E" w:rsidRDefault="0098190E">
      <w:pPr>
        <w:ind w:firstLine="709"/>
        <w:rPr>
          <w:rFonts w:ascii="Century Gothic" w:eastAsia="Century Gothic" w:hAnsi="Century Gothic" w:cs="Century Gothic"/>
          <w:sz w:val="23"/>
          <w:szCs w:val="23"/>
        </w:rPr>
      </w:pPr>
    </w:p>
    <w:p w14:paraId="0F1CFCA5" w14:textId="77777777" w:rsidR="0098190E" w:rsidRDefault="00000000">
      <w:pPr>
        <w:ind w:firstLine="709"/>
        <w:jc w:val="right"/>
      </w:pPr>
      <w:r>
        <w:rPr>
          <w:rFonts w:ascii="Century Gothic" w:eastAsia="Century Gothic" w:hAnsi="Century Gothic" w:cs="Century Gothic"/>
          <w:sz w:val="23"/>
          <w:szCs w:val="23"/>
        </w:rPr>
        <w:lastRenderedPageBreak/>
        <w:t xml:space="preserve">Garibaldi,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01 de fevereiro de 2023.</w:t>
      </w:r>
    </w:p>
    <w:p w14:paraId="66150541" w14:textId="77777777" w:rsidR="0098190E" w:rsidRDefault="0098190E">
      <w:pPr>
        <w:ind w:firstLine="1695"/>
        <w:rPr>
          <w:rFonts w:ascii="Century Gothic" w:eastAsia="Century Gothic" w:hAnsi="Century Gothic" w:cs="Century Gothic"/>
          <w:sz w:val="23"/>
          <w:szCs w:val="23"/>
        </w:rPr>
      </w:pPr>
    </w:p>
    <w:tbl>
      <w:tblPr>
        <w:tblStyle w:val="a"/>
        <w:tblW w:w="9495" w:type="dxa"/>
        <w:tblInd w:w="-178" w:type="dxa"/>
        <w:tblLayout w:type="fixed"/>
        <w:tblLook w:val="0000" w:firstRow="0" w:lastRow="0" w:firstColumn="0" w:lastColumn="0" w:noHBand="0" w:noVBand="0"/>
      </w:tblPr>
      <w:tblGrid>
        <w:gridCol w:w="4747"/>
        <w:gridCol w:w="4748"/>
      </w:tblGrid>
      <w:tr w:rsidR="0098190E" w14:paraId="7DEBEC18" w14:textId="77777777">
        <w:tc>
          <w:tcPr>
            <w:tcW w:w="4747" w:type="dxa"/>
            <w:vAlign w:val="center"/>
          </w:tcPr>
          <w:p w14:paraId="4F777B1C" w14:textId="77777777" w:rsidR="009819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 xml:space="preserve">Clarisse Fatima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>Lagunaz</w:t>
            </w:r>
            <w:proofErr w:type="spellEnd"/>
          </w:p>
          <w:p w14:paraId="35BABB9C" w14:textId="77777777" w:rsidR="009819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>Secretária Municipal da Saúde</w:t>
            </w:r>
          </w:p>
          <w:p w14:paraId="57BC32BA" w14:textId="77777777" w:rsidR="009819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>Município de Garibaldi</w:t>
            </w:r>
          </w:p>
        </w:tc>
        <w:tc>
          <w:tcPr>
            <w:tcW w:w="4748" w:type="dxa"/>
            <w:vAlign w:val="center"/>
          </w:tcPr>
          <w:p w14:paraId="69F2E85A" w14:textId="77777777" w:rsidR="009819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>Adorino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 xml:space="preserve"> Carlos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>Martinazzo</w:t>
            </w:r>
            <w:proofErr w:type="spellEnd"/>
          </w:p>
          <w:p w14:paraId="26C8BC48" w14:textId="77777777" w:rsidR="009819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>Presidente HBSP</w:t>
            </w:r>
          </w:p>
        </w:tc>
      </w:tr>
    </w:tbl>
    <w:p w14:paraId="5ECD6208" w14:textId="77777777" w:rsidR="0098190E" w:rsidRDefault="0098190E">
      <w:pPr>
        <w:rPr>
          <w:rFonts w:ascii="Century Gothic" w:eastAsia="Century Gothic" w:hAnsi="Century Gothic" w:cs="Century Gothic"/>
          <w:sz w:val="23"/>
          <w:szCs w:val="23"/>
        </w:rPr>
      </w:pPr>
    </w:p>
    <w:p w14:paraId="0836BCEE" w14:textId="77777777" w:rsidR="0098190E" w:rsidRDefault="00000000">
      <w:r>
        <w:rPr>
          <w:rFonts w:ascii="Century Gothic" w:eastAsia="Century Gothic" w:hAnsi="Century Gothic" w:cs="Century Gothic"/>
          <w:i/>
          <w:sz w:val="23"/>
          <w:szCs w:val="23"/>
        </w:rPr>
        <w:t>Anuentes:</w:t>
      </w:r>
    </w:p>
    <w:p w14:paraId="36FA98C7" w14:textId="77777777" w:rsidR="0098190E" w:rsidRDefault="0098190E">
      <w:pPr>
        <w:rPr>
          <w:rFonts w:ascii="Century Gothic" w:eastAsia="Century Gothic" w:hAnsi="Century Gothic" w:cs="Century Gothic"/>
          <w:sz w:val="23"/>
          <w:szCs w:val="23"/>
        </w:rPr>
      </w:pPr>
    </w:p>
    <w:p w14:paraId="46C3EB7A" w14:textId="77777777" w:rsidR="0098190E" w:rsidRDefault="0098190E">
      <w:pPr>
        <w:rPr>
          <w:rFonts w:ascii="Century Gothic" w:eastAsia="Century Gothic" w:hAnsi="Century Gothic" w:cs="Century Gothic"/>
          <w:sz w:val="23"/>
          <w:szCs w:val="23"/>
        </w:rPr>
      </w:pPr>
    </w:p>
    <w:p w14:paraId="652D7159" w14:textId="77777777" w:rsidR="0098190E" w:rsidRDefault="00000000">
      <w:pPr>
        <w:jc w:val="center"/>
      </w:pPr>
      <w:r>
        <w:rPr>
          <w:rFonts w:ascii="Century Gothic" w:eastAsia="Century Gothic" w:hAnsi="Century Gothic" w:cs="Century Gothic"/>
          <w:sz w:val="23"/>
          <w:szCs w:val="23"/>
        </w:rPr>
        <w:t>Município de Coronel Pilar</w:t>
      </w:r>
      <w:r>
        <w:rPr>
          <w:rFonts w:ascii="Century Gothic" w:eastAsia="Century Gothic" w:hAnsi="Century Gothic" w:cs="Century Gothic"/>
          <w:sz w:val="23"/>
          <w:szCs w:val="23"/>
        </w:rPr>
        <w:tab/>
      </w:r>
      <w:r>
        <w:rPr>
          <w:rFonts w:ascii="Century Gothic" w:eastAsia="Century Gothic" w:hAnsi="Century Gothic" w:cs="Century Gothic"/>
          <w:sz w:val="23"/>
          <w:szCs w:val="23"/>
        </w:rPr>
        <w:tab/>
      </w:r>
      <w:r>
        <w:rPr>
          <w:rFonts w:ascii="Century Gothic" w:eastAsia="Century Gothic" w:hAnsi="Century Gothic" w:cs="Century Gothic"/>
          <w:sz w:val="23"/>
          <w:szCs w:val="23"/>
        </w:rPr>
        <w:tab/>
        <w:t>Município de Boa Vista do Sul</w:t>
      </w:r>
    </w:p>
    <w:p w14:paraId="1B624EDB" w14:textId="77777777" w:rsidR="0098190E" w:rsidRDefault="0098190E">
      <w:pPr>
        <w:jc w:val="center"/>
        <w:rPr>
          <w:rFonts w:ascii="Century Gothic" w:eastAsia="Century Gothic" w:hAnsi="Century Gothic" w:cs="Century Gothic"/>
          <w:sz w:val="23"/>
          <w:szCs w:val="23"/>
        </w:rPr>
      </w:pPr>
    </w:p>
    <w:p w14:paraId="2577F423" w14:textId="77777777" w:rsidR="0098190E" w:rsidRDefault="00000000">
      <w:pPr>
        <w:jc w:val="center"/>
      </w:pPr>
      <w:r>
        <w:rPr>
          <w:rFonts w:ascii="Century Gothic" w:eastAsia="Century Gothic" w:hAnsi="Century Gothic" w:cs="Century Gothic"/>
          <w:sz w:val="23"/>
          <w:szCs w:val="23"/>
        </w:rPr>
        <w:t>Município de Santa Tereza</w:t>
      </w:r>
      <w:r>
        <w:rPr>
          <w:rFonts w:ascii="Century Gothic" w:eastAsia="Century Gothic" w:hAnsi="Century Gothic" w:cs="Century Gothic"/>
          <w:sz w:val="23"/>
          <w:szCs w:val="23"/>
        </w:rPr>
        <w:tab/>
      </w:r>
      <w:r>
        <w:rPr>
          <w:rFonts w:ascii="Century Gothic" w:eastAsia="Century Gothic" w:hAnsi="Century Gothic" w:cs="Century Gothic"/>
          <w:sz w:val="23"/>
          <w:szCs w:val="23"/>
        </w:rPr>
        <w:tab/>
      </w:r>
      <w:r>
        <w:rPr>
          <w:rFonts w:ascii="Century Gothic" w:eastAsia="Century Gothic" w:hAnsi="Century Gothic" w:cs="Century Gothic"/>
          <w:sz w:val="23"/>
          <w:szCs w:val="23"/>
        </w:rPr>
        <w:tab/>
        <w:t>Município de Monte Belo do Sul</w:t>
      </w:r>
    </w:p>
    <w:p w14:paraId="05DDAE9F" w14:textId="77777777" w:rsidR="0098190E" w:rsidRDefault="0098190E">
      <w:pPr>
        <w:rPr>
          <w:rFonts w:ascii="Century Gothic" w:eastAsia="Century Gothic" w:hAnsi="Century Gothic" w:cs="Century Gothic"/>
          <w:sz w:val="23"/>
          <w:szCs w:val="23"/>
        </w:rPr>
      </w:pPr>
    </w:p>
    <w:p w14:paraId="2480BD50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i/>
          <w:color w:val="000000"/>
          <w:sz w:val="23"/>
          <w:szCs w:val="23"/>
        </w:rPr>
        <w:t>Testemunhas:</w:t>
      </w:r>
    </w:p>
    <w:p w14:paraId="79EB7EB3" w14:textId="77777777" w:rsidR="0098190E" w:rsidRDefault="0098190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3"/>
          <w:szCs w:val="23"/>
        </w:rPr>
      </w:pPr>
    </w:p>
    <w:p w14:paraId="5A6894A8" w14:textId="77777777" w:rsidR="0098190E" w:rsidRDefault="0098190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3"/>
          <w:szCs w:val="23"/>
        </w:rPr>
      </w:pPr>
    </w:p>
    <w:p w14:paraId="791BE624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  <w:t>Nome: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  <w:t xml:space="preserve">           Nome:</w:t>
      </w:r>
    </w:p>
    <w:p w14:paraId="3E58EF9C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  <w:t>CPF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proofErr w:type="spellStart"/>
      <w:r>
        <w:rPr>
          <w:rFonts w:ascii="Century Gothic" w:eastAsia="Century Gothic" w:hAnsi="Century Gothic" w:cs="Century Gothic"/>
          <w:color w:val="000000"/>
          <w:sz w:val="23"/>
          <w:szCs w:val="23"/>
        </w:rPr>
        <w:t>CPF</w:t>
      </w:r>
      <w:proofErr w:type="spellEnd"/>
    </w:p>
    <w:p w14:paraId="74ED0950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3"/>
          <w:szCs w:val="23"/>
        </w:rPr>
      </w:pP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  <w:t>Assinatura: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ab/>
        <w:t>Assinatura:</w:t>
      </w:r>
    </w:p>
    <w:p w14:paraId="448B3381" w14:textId="77777777" w:rsidR="0098190E" w:rsidRDefault="0098190E">
      <w:pPr>
        <w:tabs>
          <w:tab w:val="left" w:pos="1559"/>
        </w:tabs>
        <w:jc w:val="right"/>
      </w:pPr>
    </w:p>
    <w:p w14:paraId="2B43B601" w14:textId="77777777" w:rsidR="0098190E" w:rsidRDefault="0098190E">
      <w:pPr>
        <w:tabs>
          <w:tab w:val="left" w:pos="1418"/>
        </w:tabs>
      </w:pPr>
    </w:p>
    <w:p w14:paraId="5FAA0B8B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843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page"/>
      </w:r>
    </w:p>
    <w:p w14:paraId="1989C2C4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JUSTIFICATIVA DO PROJETO DE LEI N.º 15/2023</w:t>
      </w:r>
    </w:p>
    <w:p w14:paraId="5501A8ED" w14:textId="77777777" w:rsidR="0098190E" w:rsidRDefault="0098190E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14:paraId="3BBA7021" w14:textId="77777777" w:rsidR="0098190E" w:rsidRDefault="0098190E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843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6C6845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134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Excelentíssimo Senhor Presidente,</w:t>
      </w:r>
    </w:p>
    <w:p w14:paraId="2BE90771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13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Vereadores,</w:t>
      </w:r>
    </w:p>
    <w:p w14:paraId="25CF54F1" w14:textId="77777777" w:rsidR="0098190E" w:rsidRDefault="0098190E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843"/>
        <w:rPr>
          <w:rFonts w:ascii="Arial" w:eastAsia="Arial" w:hAnsi="Arial" w:cs="Arial"/>
          <w:color w:val="000000"/>
        </w:rPr>
      </w:pPr>
    </w:p>
    <w:p w14:paraId="1DFA61B1" w14:textId="77777777" w:rsidR="0098190E" w:rsidRDefault="0098190E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1843"/>
        <w:rPr>
          <w:rFonts w:ascii="Arial" w:eastAsia="Arial" w:hAnsi="Arial" w:cs="Arial"/>
          <w:color w:val="000000"/>
        </w:rPr>
      </w:pPr>
    </w:p>
    <w:p w14:paraId="2982895C" w14:textId="77777777" w:rsidR="0098190E" w:rsidRDefault="00000000">
      <w:pPr>
        <w:spacing w:before="0"/>
        <w:ind w:firstLine="156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</w:rPr>
        <w:t>Este Projeto de Lei tem por objetivo autorizar o aditamento do Convênio nº 001/2018, firmado com o Município de Garibaldi, e da Contratualização celebrada com Hospital Beneficente São Pedro de Garibaldi, ambos dispostos na Lei Municipal n</w:t>
      </w:r>
      <w:r>
        <w:rPr>
          <w:rFonts w:ascii="Arial" w:eastAsia="Arial" w:hAnsi="Arial" w:cs="Arial"/>
          <w:u w:val="single"/>
          <w:vertAlign w:val="superscript"/>
        </w:rPr>
        <w:t>o</w:t>
      </w:r>
      <w:r>
        <w:rPr>
          <w:rFonts w:ascii="Arial" w:eastAsia="Arial" w:hAnsi="Arial" w:cs="Arial"/>
        </w:rPr>
        <w:t xml:space="preserve"> 858, de 16 de maio de 2018, que objetiva a integração do nosso Município ao SUS</w:t>
      </w:r>
      <w:r>
        <w:rPr>
          <w:rFonts w:ascii="Arial" w:eastAsia="Arial" w:hAnsi="Arial" w:cs="Arial"/>
          <w:color w:val="00000A"/>
        </w:rPr>
        <w:t>.</w:t>
      </w:r>
    </w:p>
    <w:p w14:paraId="0FDC61E5" w14:textId="77777777" w:rsidR="0098190E" w:rsidRDefault="00000000">
      <w:pPr>
        <w:spacing w:before="0"/>
        <w:ind w:firstLine="15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A"/>
        </w:rPr>
        <w:t xml:space="preserve">O Convênio foi firmado com o Município de Garibaldi visando a integração do nosso Município ao Sistema Único de Saúde, para garantir a atenção médico hospitalar junto ao Hospital São Pedro de Garibaldi, que, conforme Plano de Regionalização da Secretaria Estadual da Saúde, é o nosso Hospital de referência.  </w:t>
      </w:r>
    </w:p>
    <w:p w14:paraId="14A44F02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80"/>
        <w:ind w:firstLine="156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A"/>
        </w:rPr>
        <w:t xml:space="preserve"> Contratualização firmada na sequência, foi o instrumento que </w:t>
      </w:r>
      <w:proofErr w:type="gramStart"/>
      <w:r>
        <w:rPr>
          <w:rFonts w:ascii="Arial" w:eastAsia="Arial" w:hAnsi="Arial" w:cs="Arial"/>
          <w:color w:val="00000A"/>
        </w:rPr>
        <w:t>o  Município</w:t>
      </w:r>
      <w:proofErr w:type="gramEnd"/>
      <w:r>
        <w:rPr>
          <w:rFonts w:ascii="Arial" w:eastAsia="Arial" w:hAnsi="Arial" w:cs="Arial"/>
          <w:color w:val="00000A"/>
        </w:rPr>
        <w:t xml:space="preserve"> de Garibaldi, com a anuência do nosso, estabeleceu as bases da relação e dos serviços no que tange aos atendimentos de caráter de urgência/emergência e eletivos.</w:t>
      </w:r>
    </w:p>
    <w:p w14:paraId="7E77B7C5" w14:textId="77777777" w:rsidR="0098190E" w:rsidRDefault="00000000">
      <w:pPr>
        <w:spacing w:before="0" w:after="80"/>
        <w:ind w:firstLine="1418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Na referida Contratualização, já havia previsão, constante na sua cláusula oitava, sobre a participação do Município de Boa Vista do Sul na qualificação hospitalar, no valor de R$ 3.232,88, que reajustado, está em R$ 3.706,13 mensais, conforme Termo Aditivo nº 30, cópia anexa.</w:t>
      </w:r>
    </w:p>
    <w:p w14:paraId="51D1FBAC" w14:textId="77777777" w:rsidR="0098190E" w:rsidRDefault="00000000">
      <w:pPr>
        <w:spacing w:before="0" w:after="80"/>
        <w:ind w:firstLine="1416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Nesse contexto, o Hospital São Pedro, formalizou Proposta de aumento dessa qualificação hospitalar, passando do valor atual de  R$ 3.706,13 para R$ 10.100,00 mensais, com base no aumento significativo dos atendimentos aos munícipes de Boa vista do Sul, sendo que os valores estão “pautados no déficit do teto de média e alta complexidade, da Unidade de Terapia Intensiva e custos operacionais”, conforme esclarece o Memorando nº </w:t>
      </w:r>
      <w:r>
        <w:rPr>
          <w:rFonts w:ascii="Arial" w:eastAsia="Arial" w:hAnsi="Arial" w:cs="Arial"/>
          <w:color w:val="00000A"/>
        </w:rPr>
        <w:lastRenderedPageBreak/>
        <w:t>020/2023 da Secretaria Municipal de Saúde e Assistência Social, ambos com cópias anexas.</w:t>
      </w:r>
    </w:p>
    <w:p w14:paraId="7FB0E01B" w14:textId="77777777" w:rsidR="0098190E" w:rsidRDefault="00000000">
      <w:pPr>
        <w:spacing w:before="0" w:after="80"/>
        <w:ind w:firstLine="1418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A princípio, conforme minuta do Termo Aditivo nº 31, cópia anexa, todos os Municípios (Garibaldi, Boa Vista do Sul, Coronel Pilar, Santa Tereza e Monte Belo do Sul) </w:t>
      </w:r>
      <w:proofErr w:type="gramStart"/>
      <w:r>
        <w:rPr>
          <w:rFonts w:ascii="Arial" w:eastAsia="Arial" w:hAnsi="Arial" w:cs="Arial"/>
          <w:color w:val="00000A"/>
        </w:rPr>
        <w:t>estarão aumentando</w:t>
      </w:r>
      <w:proofErr w:type="gramEnd"/>
      <w:r>
        <w:rPr>
          <w:rFonts w:ascii="Arial" w:eastAsia="Arial" w:hAnsi="Arial" w:cs="Arial"/>
          <w:color w:val="00000A"/>
        </w:rPr>
        <w:t xml:space="preserve"> seus repasses referentes a qualificação hospitalar, a fim de atender a Proposta do Hospital.</w:t>
      </w:r>
    </w:p>
    <w:p w14:paraId="3F9257DB" w14:textId="77777777" w:rsidR="0098190E" w:rsidRDefault="00000000">
      <w:pPr>
        <w:spacing w:before="0" w:after="80"/>
        <w:ind w:left="708" w:firstLine="70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A"/>
        </w:rPr>
        <w:t>Segue impacto orçamentário-financeiro.</w:t>
      </w:r>
    </w:p>
    <w:p w14:paraId="6C4143B3" w14:textId="77777777" w:rsidR="0098190E" w:rsidRDefault="0098190E">
      <w:pPr>
        <w:tabs>
          <w:tab w:val="left" w:pos="1418"/>
        </w:tabs>
        <w:rPr>
          <w:rFonts w:ascii="Arial" w:eastAsia="Arial" w:hAnsi="Arial" w:cs="Arial"/>
        </w:rPr>
      </w:pPr>
    </w:p>
    <w:p w14:paraId="1ECF0D62" w14:textId="77777777" w:rsidR="0098190E" w:rsidRDefault="00000000">
      <w:pPr>
        <w:tabs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  <w:t xml:space="preserve">Pelas razões ora expostas, pedimos a aprovação de mais este projeto em </w:t>
      </w:r>
      <w:r>
        <w:rPr>
          <w:rFonts w:ascii="Arial" w:eastAsia="Arial" w:hAnsi="Arial" w:cs="Arial"/>
          <w:b/>
        </w:rPr>
        <w:t>regime de urgência, urgentíssima.</w:t>
      </w:r>
    </w:p>
    <w:p w14:paraId="08413D0D" w14:textId="77777777" w:rsidR="0098190E" w:rsidRDefault="0098190E">
      <w:pPr>
        <w:tabs>
          <w:tab w:val="left" w:pos="1418"/>
        </w:tabs>
        <w:rPr>
          <w:rFonts w:ascii="Arial" w:eastAsia="Arial" w:hAnsi="Arial" w:cs="Arial"/>
        </w:rPr>
      </w:pPr>
    </w:p>
    <w:p w14:paraId="49CFC409" w14:textId="77777777" w:rsidR="0098190E" w:rsidRDefault="00000000">
      <w:pPr>
        <w:tabs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GABINETE DO PREFEITO MUNICIPAL DE BOA VISTA DO SUL, AOS TRÊS DIAS DO MÊS DE MARÇO DO ANO DE 2023.</w:t>
      </w:r>
    </w:p>
    <w:p w14:paraId="42A05C78" w14:textId="77777777" w:rsidR="0098190E" w:rsidRDefault="0098190E">
      <w:pPr>
        <w:pBdr>
          <w:top w:val="nil"/>
          <w:left w:val="nil"/>
          <w:bottom w:val="nil"/>
          <w:right w:val="nil"/>
          <w:between w:val="nil"/>
        </w:pBdr>
        <w:ind w:firstLine="1260"/>
        <w:rPr>
          <w:rFonts w:ascii="Arial" w:eastAsia="Arial" w:hAnsi="Arial" w:cs="Arial"/>
          <w:color w:val="000000"/>
        </w:rPr>
      </w:pPr>
    </w:p>
    <w:p w14:paraId="1D084136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5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Roberto Martim Schaeffer,</w:t>
      </w:r>
    </w:p>
    <w:p w14:paraId="60BA7162" w14:textId="77777777" w:rsidR="0098190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5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Prefeito Municipal.</w:t>
      </w:r>
    </w:p>
    <w:sectPr w:rsidR="0098190E">
      <w:headerReference w:type="default" r:id="rId7"/>
      <w:pgSz w:w="11906" w:h="16838"/>
      <w:pgMar w:top="851" w:right="1701" w:bottom="1276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011C" w14:textId="77777777" w:rsidR="007869CB" w:rsidRDefault="007869CB">
      <w:pPr>
        <w:spacing w:before="0" w:after="0" w:line="240" w:lineRule="auto"/>
      </w:pPr>
      <w:r>
        <w:separator/>
      </w:r>
    </w:p>
  </w:endnote>
  <w:endnote w:type="continuationSeparator" w:id="0">
    <w:p w14:paraId="7BA89CC1" w14:textId="77777777" w:rsidR="007869CB" w:rsidRDefault="007869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EE72" w14:textId="77777777" w:rsidR="007869CB" w:rsidRDefault="007869CB">
      <w:pPr>
        <w:spacing w:before="0" w:after="0" w:line="240" w:lineRule="auto"/>
      </w:pPr>
      <w:r>
        <w:separator/>
      </w:r>
    </w:p>
  </w:footnote>
  <w:footnote w:type="continuationSeparator" w:id="0">
    <w:p w14:paraId="55983E37" w14:textId="77777777" w:rsidR="007869CB" w:rsidRDefault="007869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7669" w14:textId="77777777" w:rsidR="0098190E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26059EE2" wp14:editId="40AD01EB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2A4E85" w14:textId="77777777" w:rsidR="0098190E" w:rsidRDefault="00000000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79131CE1" w14:textId="77777777" w:rsidR="0098190E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b/>
        <w:color w:val="000000"/>
      </w:rPr>
      <w:t>PREFEITURA MUNICIPAL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3A73"/>
    <w:multiLevelType w:val="multilevel"/>
    <w:tmpl w:val="27E49D36"/>
    <w:lvl w:ilvl="0">
      <w:start w:val="1"/>
      <w:numFmt w:val="decimal"/>
      <w:lvlText w:val="%1-"/>
      <w:lvlJc w:val="left"/>
      <w:pPr>
        <w:ind w:left="1070" w:hanging="360"/>
      </w:pPr>
      <w:rPr>
        <w:rFonts w:ascii="Century Gothic" w:eastAsia="Century Gothic" w:hAnsi="Century Gothic" w:cs="Century Gothic"/>
        <w:b/>
        <w:color w:val="000000"/>
        <w:sz w:val="23"/>
        <w:szCs w:val="23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0B82084"/>
    <w:multiLevelType w:val="multilevel"/>
    <w:tmpl w:val="2EA0FF5A"/>
    <w:lvl w:ilvl="0">
      <w:start w:val="1"/>
      <w:numFmt w:val="upperLetter"/>
      <w:lvlText w:val="%1-"/>
      <w:lvlJc w:val="left"/>
      <w:pPr>
        <w:ind w:left="1069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7ADC0B12"/>
    <w:multiLevelType w:val="multilevel"/>
    <w:tmpl w:val="A1944D94"/>
    <w:lvl w:ilvl="0">
      <w:start w:val="1"/>
      <w:numFmt w:val="decimal"/>
      <w:lvlText w:val="%1-"/>
      <w:lvlJc w:val="left"/>
      <w:pPr>
        <w:ind w:left="1069" w:hanging="360"/>
      </w:pPr>
      <w:rPr>
        <w:rFonts w:ascii="Century Gothic" w:eastAsia="Century Gothic" w:hAnsi="Century Gothic" w:cs="Century Gothic"/>
        <w:b/>
        <w:sz w:val="23"/>
        <w:szCs w:val="23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218175711">
    <w:abstractNumId w:val="1"/>
  </w:num>
  <w:num w:numId="2" w16cid:durableId="1988703674">
    <w:abstractNumId w:val="2"/>
  </w:num>
  <w:num w:numId="3" w16cid:durableId="109328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90E"/>
    <w:rsid w:val="00154BD7"/>
    <w:rsid w:val="007869CB"/>
    <w:rsid w:val="009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48FD"/>
  <w15:docId w15:val="{BC5CE7DF-593E-4F28-A095-A17DB044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1291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2023-03-03T18:59:00Z</dcterms:created>
  <dcterms:modified xsi:type="dcterms:W3CDTF">2023-03-03T18:59:00Z</dcterms:modified>
</cp:coreProperties>
</file>