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3AF1" w14:textId="77777777" w:rsidR="00DD6220" w:rsidRDefault="0020085E" w:rsidP="008641FD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PROJETO DE </w:t>
      </w:r>
      <w:r w:rsidR="00DD6220" w:rsidRPr="009D3BC4">
        <w:rPr>
          <w:rFonts w:cs="Arial"/>
          <w:b/>
          <w:sz w:val="24"/>
        </w:rPr>
        <w:t xml:space="preserve">RESOLUÇÃO </w:t>
      </w:r>
      <w:r w:rsidR="00395EA7">
        <w:rPr>
          <w:rFonts w:cs="Arial"/>
          <w:b/>
          <w:sz w:val="24"/>
        </w:rPr>
        <w:t>PLENÁRIA N.º 00</w:t>
      </w:r>
      <w:r w:rsidR="00B97F86">
        <w:rPr>
          <w:rFonts w:cs="Arial"/>
          <w:b/>
          <w:sz w:val="24"/>
        </w:rPr>
        <w:t>2</w:t>
      </w:r>
      <w:r w:rsidR="00395EA7">
        <w:rPr>
          <w:rFonts w:cs="Arial"/>
          <w:b/>
          <w:sz w:val="24"/>
        </w:rPr>
        <w:t>/202</w:t>
      </w:r>
      <w:r>
        <w:rPr>
          <w:rFonts w:cs="Arial"/>
          <w:b/>
          <w:sz w:val="24"/>
        </w:rPr>
        <w:t>2</w:t>
      </w:r>
    </w:p>
    <w:p w14:paraId="0C4AFC95" w14:textId="77777777" w:rsidR="000E2AD0" w:rsidRPr="000E2AD0" w:rsidRDefault="000E2AD0" w:rsidP="008641FD">
      <w:pPr>
        <w:spacing w:after="80"/>
        <w:jc w:val="center"/>
        <w:rPr>
          <w:rFonts w:cs="Arial"/>
          <w:color w:val="FF0000"/>
          <w:sz w:val="24"/>
        </w:rPr>
      </w:pPr>
      <w:r>
        <w:rPr>
          <w:rFonts w:cs="Arial"/>
          <w:sz w:val="24"/>
        </w:rPr>
        <w:t>(Autoria: Mesa Diretora</w:t>
      </w:r>
      <w:r w:rsidR="00A96806">
        <w:rPr>
          <w:rFonts w:cs="Arial"/>
          <w:sz w:val="24"/>
        </w:rPr>
        <w:t xml:space="preserve"> do Poder Legislativo</w:t>
      </w:r>
      <w:r>
        <w:rPr>
          <w:rFonts w:cs="Arial"/>
          <w:sz w:val="24"/>
        </w:rPr>
        <w:t>)</w:t>
      </w:r>
    </w:p>
    <w:p w14:paraId="33C8891E" w14:textId="77777777" w:rsidR="005063AA" w:rsidRPr="009D3BC4" w:rsidRDefault="005063AA" w:rsidP="008641FD">
      <w:pPr>
        <w:spacing w:after="80"/>
        <w:jc w:val="both"/>
        <w:rPr>
          <w:rFonts w:cs="Arial"/>
          <w:sz w:val="24"/>
          <w:u w:val="single"/>
        </w:rPr>
      </w:pPr>
    </w:p>
    <w:p w14:paraId="2F410516" w14:textId="77777777" w:rsidR="00395EA7" w:rsidRDefault="001C66A6" w:rsidP="00395EA7">
      <w:pPr>
        <w:spacing w:after="80"/>
        <w:ind w:left="4536"/>
        <w:jc w:val="both"/>
        <w:rPr>
          <w:rFonts w:cs="Arial"/>
          <w:b/>
          <w:sz w:val="24"/>
        </w:rPr>
      </w:pPr>
      <w:r w:rsidRPr="009D3BC4">
        <w:rPr>
          <w:rFonts w:eastAsia="Arial" w:cs="Arial"/>
          <w:b/>
          <w:sz w:val="24"/>
        </w:rPr>
        <w:t>“</w:t>
      </w:r>
      <w:r w:rsidR="00A01F2F">
        <w:rPr>
          <w:rFonts w:eastAsia="Arial" w:cs="Arial"/>
          <w:b/>
          <w:sz w:val="24"/>
        </w:rPr>
        <w:t>Revoga a Resolução n.º</w:t>
      </w:r>
      <w:r w:rsidR="00B61517">
        <w:rPr>
          <w:rFonts w:eastAsia="Arial" w:cs="Arial"/>
          <w:b/>
          <w:sz w:val="24"/>
        </w:rPr>
        <w:t xml:space="preserve"> 02, de 2018, que dispõe “Fica o Poder Legislativo autorizado a adquirir e instituir o uso obrigatório de uniformes funcionais pelos servidores que compõem a estrutura geral de cargos da Câmara Municipal de Vereadores de Boa Vista do Sul/RS</w:t>
      </w:r>
      <w:r w:rsidRPr="009D3BC4">
        <w:rPr>
          <w:rFonts w:cs="Arial"/>
          <w:b/>
          <w:sz w:val="24"/>
        </w:rPr>
        <w:t>.</w:t>
      </w:r>
      <w:r w:rsidR="005E4076" w:rsidRPr="009D3BC4">
        <w:rPr>
          <w:rFonts w:cs="Arial"/>
          <w:b/>
          <w:sz w:val="24"/>
        </w:rPr>
        <w:t>”</w:t>
      </w:r>
    </w:p>
    <w:p w14:paraId="6C6CF7E1" w14:textId="77777777" w:rsidR="00395EA7" w:rsidRDefault="001C4E76" w:rsidP="001C4E76">
      <w:pPr>
        <w:tabs>
          <w:tab w:val="left" w:pos="7485"/>
        </w:tabs>
        <w:spacing w:after="80"/>
        <w:jc w:val="both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ab/>
      </w:r>
    </w:p>
    <w:p w14:paraId="2B6E593E" w14:textId="77777777" w:rsidR="00762156" w:rsidRPr="00B61517" w:rsidRDefault="001C66A6" w:rsidP="008641FD">
      <w:pPr>
        <w:spacing w:after="80"/>
        <w:ind w:firstLine="1985"/>
        <w:jc w:val="both"/>
        <w:rPr>
          <w:rFonts w:cs="Arial"/>
          <w:sz w:val="24"/>
        </w:rPr>
      </w:pPr>
      <w:r w:rsidRPr="009D3BC4">
        <w:rPr>
          <w:rFonts w:cs="Arial"/>
          <w:b/>
          <w:sz w:val="24"/>
        </w:rPr>
        <w:t>Art</w:t>
      </w:r>
      <w:r w:rsidR="00431C6E" w:rsidRPr="009D3BC4">
        <w:rPr>
          <w:rFonts w:cs="Arial"/>
          <w:b/>
          <w:sz w:val="24"/>
        </w:rPr>
        <w:t>igo</w:t>
      </w:r>
      <w:r w:rsidRPr="009D3BC4">
        <w:rPr>
          <w:rFonts w:cs="Arial"/>
          <w:b/>
          <w:sz w:val="24"/>
        </w:rPr>
        <w:t xml:space="preserve"> </w:t>
      </w:r>
      <w:r w:rsidR="00B23E99" w:rsidRPr="009D3BC4">
        <w:rPr>
          <w:rFonts w:cs="Arial"/>
          <w:b/>
          <w:sz w:val="24"/>
        </w:rPr>
        <w:t xml:space="preserve">1º </w:t>
      </w:r>
      <w:r w:rsidR="00B61517">
        <w:rPr>
          <w:rFonts w:cs="Arial"/>
          <w:sz w:val="24"/>
        </w:rPr>
        <w:t xml:space="preserve">Fica revogada a Resolução n.º 02, de 2018, que dispõe </w:t>
      </w:r>
      <w:r w:rsidR="00B61517" w:rsidRPr="00B61517">
        <w:rPr>
          <w:rFonts w:eastAsia="Arial" w:cs="Arial"/>
          <w:sz w:val="24"/>
        </w:rPr>
        <w:t>“Fica o Poder Legislativo autorizado a adquirir e instituir o uso obrigatório de uniformes funcionais pelos servidores que compõem a estrutura geral de cargos da Câmara Municipal de Vereadores de Boa Vista do Sul/RS</w:t>
      </w:r>
      <w:r w:rsidR="00B61517" w:rsidRPr="00B61517">
        <w:rPr>
          <w:rFonts w:cs="Arial"/>
          <w:sz w:val="24"/>
        </w:rPr>
        <w:t>.”</w:t>
      </w:r>
    </w:p>
    <w:p w14:paraId="43626595" w14:textId="77777777" w:rsidR="009D3BC4" w:rsidRPr="009D3BC4" w:rsidRDefault="009D3BC4" w:rsidP="00746749">
      <w:pPr>
        <w:pStyle w:val="Standard"/>
        <w:spacing w:after="80" w:line="360" w:lineRule="auto"/>
        <w:ind w:firstLine="1985"/>
        <w:jc w:val="both"/>
        <w:rPr>
          <w:rFonts w:ascii="Arial" w:hAnsi="Arial" w:cs="Arial"/>
        </w:rPr>
      </w:pPr>
      <w:r w:rsidRPr="00420B31">
        <w:rPr>
          <w:rFonts w:ascii="Arial" w:hAnsi="Arial" w:cs="Arial"/>
          <w:b/>
        </w:rPr>
        <w:t>Art</w:t>
      </w:r>
      <w:r w:rsidR="00420B31" w:rsidRPr="00420B31">
        <w:rPr>
          <w:rFonts w:ascii="Arial" w:hAnsi="Arial" w:cs="Arial"/>
          <w:b/>
        </w:rPr>
        <w:t>igo</w:t>
      </w:r>
      <w:r w:rsidRPr="00420B31">
        <w:rPr>
          <w:rFonts w:ascii="Arial" w:hAnsi="Arial" w:cs="Arial"/>
          <w:b/>
        </w:rPr>
        <w:t xml:space="preserve"> </w:t>
      </w:r>
      <w:r w:rsidR="001C4E76">
        <w:rPr>
          <w:rFonts w:ascii="Arial" w:hAnsi="Arial" w:cs="Arial"/>
          <w:b/>
        </w:rPr>
        <w:t>2</w:t>
      </w:r>
      <w:r w:rsidRPr="00420B31">
        <w:rPr>
          <w:rFonts w:ascii="Arial" w:hAnsi="Arial" w:cs="Arial"/>
          <w:b/>
        </w:rPr>
        <w:t>º</w:t>
      </w:r>
      <w:r w:rsidRPr="009D3BC4">
        <w:rPr>
          <w:rFonts w:ascii="Arial" w:hAnsi="Arial" w:cs="Arial"/>
        </w:rPr>
        <w:t xml:space="preserve"> </w:t>
      </w:r>
      <w:r w:rsidR="00746749">
        <w:rPr>
          <w:rFonts w:ascii="Arial" w:hAnsi="Arial" w:cs="Arial"/>
        </w:rPr>
        <w:t>E</w:t>
      </w:r>
      <w:r w:rsidR="00C801CC">
        <w:rPr>
          <w:rFonts w:ascii="Arial" w:hAnsi="Arial" w:cs="Arial"/>
        </w:rPr>
        <w:t>sta</w:t>
      </w:r>
      <w:r w:rsidRPr="009D3BC4">
        <w:rPr>
          <w:rFonts w:ascii="Arial" w:hAnsi="Arial" w:cs="Arial"/>
        </w:rPr>
        <w:t xml:space="preserve"> </w:t>
      </w:r>
      <w:r w:rsidR="00C801CC">
        <w:rPr>
          <w:rFonts w:ascii="Arial" w:hAnsi="Arial" w:cs="Arial"/>
        </w:rPr>
        <w:t xml:space="preserve">Resolução </w:t>
      </w:r>
      <w:r w:rsidRPr="009D3BC4">
        <w:rPr>
          <w:rFonts w:ascii="Arial" w:hAnsi="Arial" w:cs="Arial"/>
        </w:rPr>
        <w:t>entra em vigor na data de sua publicação.</w:t>
      </w:r>
    </w:p>
    <w:p w14:paraId="30DFD89A" w14:textId="77777777" w:rsidR="009D3BC4" w:rsidRPr="009D3BC4" w:rsidRDefault="009D3BC4" w:rsidP="008641FD">
      <w:pPr>
        <w:pStyle w:val="Standard"/>
        <w:spacing w:after="80" w:line="360" w:lineRule="auto"/>
        <w:ind w:firstLine="2410"/>
        <w:jc w:val="both"/>
        <w:rPr>
          <w:rFonts w:ascii="Arial" w:hAnsi="Arial" w:cs="Arial"/>
        </w:rPr>
      </w:pPr>
    </w:p>
    <w:p w14:paraId="16854CC3" w14:textId="77777777" w:rsidR="0071635A" w:rsidRPr="009D3BC4" w:rsidRDefault="0071635A" w:rsidP="0051407E">
      <w:pPr>
        <w:spacing w:after="80"/>
        <w:ind w:firstLine="2268"/>
        <w:jc w:val="both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 xml:space="preserve">Sala da Câmara Municipal de Vereadores de Boa Vista do Sul, aos </w:t>
      </w:r>
      <w:r w:rsidR="009A5C50">
        <w:rPr>
          <w:rFonts w:cs="Arial"/>
          <w:b/>
          <w:sz w:val="24"/>
        </w:rPr>
        <w:t>dois</w:t>
      </w:r>
      <w:r w:rsidRPr="009D3BC4">
        <w:rPr>
          <w:rFonts w:cs="Arial"/>
          <w:b/>
          <w:sz w:val="24"/>
        </w:rPr>
        <w:t xml:space="preserve"> dias do mês de </w:t>
      </w:r>
      <w:r w:rsidR="00C64156">
        <w:rPr>
          <w:rFonts w:cs="Arial"/>
          <w:b/>
          <w:sz w:val="24"/>
        </w:rPr>
        <w:t xml:space="preserve">fevereiro </w:t>
      </w:r>
      <w:r w:rsidR="0011051D" w:rsidRPr="009D3BC4">
        <w:rPr>
          <w:rFonts w:cs="Arial"/>
          <w:b/>
          <w:sz w:val="24"/>
        </w:rPr>
        <w:t xml:space="preserve">de </w:t>
      </w:r>
      <w:r w:rsidR="009A5C50">
        <w:rPr>
          <w:rFonts w:cs="Arial"/>
          <w:b/>
          <w:sz w:val="24"/>
        </w:rPr>
        <w:t>dois mil e vinte e dois</w:t>
      </w:r>
      <w:r w:rsidRPr="009D3BC4">
        <w:rPr>
          <w:rFonts w:cs="Arial"/>
          <w:b/>
          <w:sz w:val="24"/>
        </w:rPr>
        <w:t>.</w:t>
      </w:r>
    </w:p>
    <w:p w14:paraId="12DE8CE4" w14:textId="77777777" w:rsidR="005063AA" w:rsidRPr="009D3BC4" w:rsidRDefault="005063AA" w:rsidP="008641FD">
      <w:pPr>
        <w:spacing w:after="80"/>
        <w:jc w:val="both"/>
        <w:rPr>
          <w:rFonts w:cs="Arial"/>
          <w:sz w:val="24"/>
        </w:rPr>
      </w:pPr>
    </w:p>
    <w:p w14:paraId="7ECFB535" w14:textId="77777777" w:rsidR="0071635A" w:rsidRPr="009D3BC4" w:rsidRDefault="000E2AD0" w:rsidP="007A35ED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PATRÍCIA LÚCIA BAGATINI</w:t>
      </w:r>
    </w:p>
    <w:p w14:paraId="01679CCE" w14:textId="77777777" w:rsidR="0071635A" w:rsidRPr="009D3BC4" w:rsidRDefault="0071635A" w:rsidP="007A35ED">
      <w:pPr>
        <w:spacing w:after="80"/>
        <w:jc w:val="center"/>
        <w:rPr>
          <w:rFonts w:cs="Arial"/>
          <w:b/>
          <w:sz w:val="24"/>
        </w:rPr>
      </w:pPr>
      <w:r w:rsidRPr="009D3BC4">
        <w:rPr>
          <w:rFonts w:cs="Arial"/>
          <w:b/>
          <w:sz w:val="24"/>
        </w:rPr>
        <w:t>PRESIDENTE</w:t>
      </w:r>
    </w:p>
    <w:p w14:paraId="7EF749B2" w14:textId="44EDE0C1" w:rsidR="0071635A" w:rsidRPr="007A35ED" w:rsidRDefault="00D3484D" w:rsidP="007A35ED">
      <w:pPr>
        <w:spacing w:after="80"/>
        <w:jc w:val="right"/>
        <w:rPr>
          <w:rFonts w:cs="Arial"/>
          <w:sz w:val="24"/>
        </w:rPr>
      </w:pPr>
      <w:r>
        <w:rPr>
          <w:rFonts w:cs="Arial"/>
          <w:sz w:val="24"/>
        </w:rPr>
        <w:t>Ivania Morelatto Salvi</w:t>
      </w:r>
    </w:p>
    <w:p w14:paraId="6FD34113" w14:textId="77777777" w:rsidR="0071635A" w:rsidRPr="007A35ED" w:rsidRDefault="007A35ED" w:rsidP="007A35ED">
      <w:pPr>
        <w:spacing w:after="80"/>
        <w:jc w:val="right"/>
        <w:rPr>
          <w:rFonts w:cs="Arial"/>
          <w:sz w:val="24"/>
        </w:rPr>
      </w:pPr>
      <w:r w:rsidRPr="007A35ED">
        <w:rPr>
          <w:rFonts w:cs="Arial"/>
          <w:sz w:val="24"/>
        </w:rPr>
        <w:t xml:space="preserve">Primeira Secretária </w:t>
      </w:r>
    </w:p>
    <w:p w14:paraId="1674749C" w14:textId="77777777" w:rsidR="00357BC4" w:rsidRDefault="00357BC4" w:rsidP="00357BC4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JUSTIFICATIVA DA RESOLUÇÃO PLENÁRIA 00</w:t>
      </w:r>
      <w:r w:rsidR="00B97F86">
        <w:rPr>
          <w:rFonts w:cs="Arial"/>
          <w:b/>
          <w:sz w:val="24"/>
        </w:rPr>
        <w:t>2</w:t>
      </w:r>
      <w:r>
        <w:rPr>
          <w:rFonts w:cs="Arial"/>
          <w:b/>
          <w:sz w:val="24"/>
        </w:rPr>
        <w:t>/202</w:t>
      </w:r>
      <w:r w:rsidR="000E2AD0">
        <w:rPr>
          <w:rFonts w:cs="Arial"/>
          <w:b/>
          <w:sz w:val="24"/>
        </w:rPr>
        <w:t>2</w:t>
      </w:r>
    </w:p>
    <w:p w14:paraId="0CAA3E25" w14:textId="77777777" w:rsidR="00357BC4" w:rsidRDefault="00357BC4" w:rsidP="00357BC4">
      <w:pPr>
        <w:spacing w:after="80"/>
        <w:rPr>
          <w:rFonts w:cs="Arial"/>
          <w:sz w:val="24"/>
        </w:rPr>
      </w:pPr>
      <w:r>
        <w:rPr>
          <w:rFonts w:cs="Arial"/>
          <w:sz w:val="24"/>
        </w:rPr>
        <w:t>Senhor</w:t>
      </w:r>
      <w:r w:rsidR="000E2AD0">
        <w:rPr>
          <w:rFonts w:cs="Arial"/>
          <w:sz w:val="24"/>
        </w:rPr>
        <w:t xml:space="preserve">as e </w:t>
      </w:r>
      <w:r>
        <w:rPr>
          <w:rFonts w:cs="Arial"/>
          <w:sz w:val="24"/>
        </w:rPr>
        <w:t>Senhores Vereadores,</w:t>
      </w:r>
    </w:p>
    <w:p w14:paraId="7A1ED121" w14:textId="77777777" w:rsidR="00357BC4" w:rsidRDefault="00357BC4" w:rsidP="00357BC4">
      <w:pPr>
        <w:spacing w:after="80"/>
        <w:rPr>
          <w:rFonts w:cs="Arial"/>
          <w:sz w:val="24"/>
        </w:rPr>
      </w:pPr>
    </w:p>
    <w:p w14:paraId="0B49C7F7" w14:textId="77777777" w:rsidR="00C16FF2" w:rsidRDefault="00357BC4" w:rsidP="001C4E76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Encaminhamos projeto de resolução para tratar </w:t>
      </w:r>
      <w:r w:rsidR="000E2AD0">
        <w:rPr>
          <w:rFonts w:cs="Arial"/>
          <w:sz w:val="24"/>
        </w:rPr>
        <w:t xml:space="preserve">sobre a </w:t>
      </w:r>
      <w:r w:rsidR="001C4E76">
        <w:rPr>
          <w:rFonts w:cs="Arial"/>
          <w:sz w:val="24"/>
        </w:rPr>
        <w:t xml:space="preserve">revogação da Resolução Plenária n.º 02/2018, que </w:t>
      </w:r>
      <w:r w:rsidR="009C755C">
        <w:rPr>
          <w:rFonts w:cs="Arial"/>
          <w:sz w:val="24"/>
        </w:rPr>
        <w:t xml:space="preserve">autorizou o Poder Legislativo a adquirir e instituir o </w:t>
      </w:r>
      <w:r w:rsidR="001C4E76">
        <w:rPr>
          <w:rFonts w:cs="Arial"/>
          <w:sz w:val="24"/>
        </w:rPr>
        <w:t xml:space="preserve">uso obrigatório de uniformes para os </w:t>
      </w:r>
      <w:r w:rsidR="009C755C">
        <w:rPr>
          <w:rFonts w:cs="Arial"/>
          <w:sz w:val="24"/>
        </w:rPr>
        <w:t xml:space="preserve">seus </w:t>
      </w:r>
      <w:r w:rsidR="001C4E76">
        <w:rPr>
          <w:rFonts w:cs="Arial"/>
          <w:sz w:val="24"/>
        </w:rPr>
        <w:t>servidores</w:t>
      </w:r>
      <w:r w:rsidR="001C4E76">
        <w:rPr>
          <w:rStyle w:val="Refdenotaderodap"/>
          <w:rFonts w:cs="Arial"/>
          <w:sz w:val="24"/>
        </w:rPr>
        <w:footnoteReference w:id="1"/>
      </w:r>
      <w:r w:rsidR="001C4E76">
        <w:rPr>
          <w:rFonts w:cs="Arial"/>
          <w:sz w:val="24"/>
        </w:rPr>
        <w:t>.</w:t>
      </w:r>
    </w:p>
    <w:p w14:paraId="288914A4" w14:textId="77777777" w:rsidR="0087213D" w:rsidRDefault="0087213D" w:rsidP="001C4E76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Conforme temos observado, desde o ano de 2018 em que foi </w:t>
      </w:r>
      <w:r w:rsidR="0034484E">
        <w:rPr>
          <w:rFonts w:cs="Arial"/>
          <w:sz w:val="24"/>
        </w:rPr>
        <w:t>aprovada</w:t>
      </w:r>
      <w:r>
        <w:rPr>
          <w:rFonts w:cs="Arial"/>
          <w:sz w:val="24"/>
        </w:rPr>
        <w:t xml:space="preserve"> a Resolução citada, apenas em uma oportunidade o Poder Legislativo disponibilizou recursos para a confecção dos uniformes aos servidores, sendo que nos anos que se seguiram</w:t>
      </w:r>
      <w:r w:rsidR="0034484E">
        <w:rPr>
          <w:rFonts w:cs="Arial"/>
          <w:sz w:val="24"/>
        </w:rPr>
        <w:t xml:space="preserve"> (2019, 2020 e 2021)</w:t>
      </w:r>
      <w:r>
        <w:rPr>
          <w:rFonts w:cs="Arial"/>
          <w:sz w:val="24"/>
        </w:rPr>
        <w:t xml:space="preserve"> não foram mais fornecidos uniformes e tampouco foi exigido seu uso obrigatório</w:t>
      </w:r>
      <w:r w:rsidR="0034484E">
        <w:rPr>
          <w:rFonts w:cs="Arial"/>
          <w:sz w:val="24"/>
        </w:rPr>
        <w:t xml:space="preserve"> nos termos inicialmente propostos</w:t>
      </w:r>
      <w:r>
        <w:rPr>
          <w:rFonts w:cs="Arial"/>
          <w:sz w:val="24"/>
        </w:rPr>
        <w:t xml:space="preserve">. </w:t>
      </w:r>
    </w:p>
    <w:p w14:paraId="2DE99D1D" w14:textId="77777777" w:rsidR="0087213D" w:rsidRDefault="0087213D" w:rsidP="001C4E76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Em análise revisional, e</w:t>
      </w:r>
      <w:r w:rsidR="001C4E76">
        <w:rPr>
          <w:rFonts w:cs="Arial"/>
          <w:sz w:val="24"/>
        </w:rPr>
        <w:t xml:space="preserve">ntendemos que </w:t>
      </w:r>
      <w:r>
        <w:rPr>
          <w:rFonts w:cs="Arial"/>
          <w:sz w:val="24"/>
        </w:rPr>
        <w:t>se trata de uma despesa desnecessária</w:t>
      </w:r>
      <w:r w:rsidR="002009F5">
        <w:rPr>
          <w:rFonts w:cs="Arial"/>
          <w:sz w:val="24"/>
        </w:rPr>
        <w:t xml:space="preserve"> e assim, estamos propondo a revogação da normativa.</w:t>
      </w:r>
    </w:p>
    <w:p w14:paraId="763D2A96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Pelas razões</w:t>
      </w:r>
      <w:r w:rsidR="008D30A4">
        <w:rPr>
          <w:rFonts w:cs="Arial"/>
          <w:sz w:val="24"/>
        </w:rPr>
        <w:t xml:space="preserve"> acima</w:t>
      </w:r>
      <w:r>
        <w:rPr>
          <w:rFonts w:cs="Arial"/>
          <w:sz w:val="24"/>
        </w:rPr>
        <w:t xml:space="preserve"> expostas, solicitamos aos nobres colegas a aprovação deste projeto de resolução plenária.</w:t>
      </w:r>
    </w:p>
    <w:p w14:paraId="2397C085" w14:textId="77777777" w:rsidR="00357BC4" w:rsidRDefault="00357BC4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Sala da Câmara Municipal de Boa Vista do Sul, aos </w:t>
      </w:r>
      <w:r w:rsidR="009A5C50">
        <w:rPr>
          <w:rFonts w:cs="Arial"/>
          <w:sz w:val="24"/>
        </w:rPr>
        <w:t>dois</w:t>
      </w:r>
      <w:r>
        <w:rPr>
          <w:rFonts w:cs="Arial"/>
          <w:sz w:val="24"/>
        </w:rPr>
        <w:t xml:space="preserve"> dias do mês de </w:t>
      </w:r>
      <w:r w:rsidR="00625867">
        <w:rPr>
          <w:rFonts w:cs="Arial"/>
          <w:sz w:val="24"/>
        </w:rPr>
        <w:t xml:space="preserve">fevereiro </w:t>
      </w:r>
      <w:r>
        <w:rPr>
          <w:rFonts w:cs="Arial"/>
          <w:sz w:val="24"/>
        </w:rPr>
        <w:t xml:space="preserve">de </w:t>
      </w:r>
      <w:r w:rsidR="009A5C50">
        <w:rPr>
          <w:rFonts w:cs="Arial"/>
          <w:sz w:val="24"/>
        </w:rPr>
        <w:t>dois mil e vinte e dois</w:t>
      </w:r>
      <w:r>
        <w:rPr>
          <w:rFonts w:cs="Arial"/>
          <w:sz w:val="24"/>
        </w:rPr>
        <w:t>.</w:t>
      </w:r>
    </w:p>
    <w:p w14:paraId="0FC163E5" w14:textId="77777777" w:rsidR="00625867" w:rsidRDefault="00625867" w:rsidP="00357BC4">
      <w:pPr>
        <w:spacing w:after="80"/>
        <w:ind w:firstLine="1701"/>
        <w:jc w:val="both"/>
        <w:rPr>
          <w:rFonts w:cs="Arial"/>
          <w:sz w:val="24"/>
        </w:rPr>
      </w:pPr>
      <w:r>
        <w:rPr>
          <w:rFonts w:cs="Arial"/>
          <w:sz w:val="24"/>
        </w:rPr>
        <w:t>De autoria dos membros da Mesa Diretora:</w:t>
      </w:r>
    </w:p>
    <w:p w14:paraId="0921F6CD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</w:p>
    <w:p w14:paraId="7705C932" w14:textId="77777777" w:rsidR="00625867" w:rsidRDefault="00625867" w:rsidP="009A5C50">
      <w:pPr>
        <w:tabs>
          <w:tab w:val="left" w:pos="8364"/>
          <w:tab w:val="left" w:pos="8789"/>
        </w:tabs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Patrícia Lúcia Bagatini</w:t>
      </w:r>
      <w:r w:rsidR="009A5C50">
        <w:rPr>
          <w:rFonts w:cs="Arial"/>
          <w:sz w:val="24"/>
        </w:rPr>
        <w:t xml:space="preserve"> (PSD)</w:t>
      </w:r>
      <w:r>
        <w:rPr>
          <w:rFonts w:cs="Arial"/>
          <w:sz w:val="24"/>
        </w:rPr>
        <w:t xml:space="preserve"> _________________</w:t>
      </w:r>
      <w:r w:rsidR="009A5C50">
        <w:rPr>
          <w:rFonts w:cs="Arial"/>
          <w:sz w:val="24"/>
        </w:rPr>
        <w:t>__</w:t>
      </w:r>
      <w:r>
        <w:rPr>
          <w:rFonts w:cs="Arial"/>
          <w:sz w:val="24"/>
        </w:rPr>
        <w:t>____</w:t>
      </w:r>
      <w:r w:rsidR="009A5C50">
        <w:rPr>
          <w:rFonts w:cs="Arial"/>
          <w:sz w:val="24"/>
        </w:rPr>
        <w:t>_</w:t>
      </w:r>
      <w:r>
        <w:rPr>
          <w:rFonts w:cs="Arial"/>
          <w:sz w:val="24"/>
        </w:rPr>
        <w:t>______________</w:t>
      </w:r>
    </w:p>
    <w:p w14:paraId="3404823E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Ediane Brambilla Tressoldi</w:t>
      </w:r>
      <w:r w:rsidR="009A5C50">
        <w:rPr>
          <w:rFonts w:cs="Arial"/>
          <w:sz w:val="24"/>
        </w:rPr>
        <w:t xml:space="preserve"> (PSDB)</w:t>
      </w:r>
      <w:r>
        <w:rPr>
          <w:rFonts w:cs="Arial"/>
          <w:sz w:val="24"/>
        </w:rPr>
        <w:t xml:space="preserve"> </w:t>
      </w:r>
      <w:r w:rsidR="009A5C50">
        <w:rPr>
          <w:rFonts w:cs="Arial"/>
          <w:sz w:val="24"/>
        </w:rPr>
        <w:t>______</w:t>
      </w:r>
      <w:r>
        <w:rPr>
          <w:rFonts w:cs="Arial"/>
          <w:sz w:val="24"/>
        </w:rPr>
        <w:t>___________________________</w:t>
      </w:r>
    </w:p>
    <w:p w14:paraId="2C0560C3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proofErr w:type="spellStart"/>
      <w:r>
        <w:rPr>
          <w:rFonts w:cs="Arial"/>
          <w:sz w:val="24"/>
        </w:rPr>
        <w:t>Ivânia</w:t>
      </w:r>
      <w:proofErr w:type="spellEnd"/>
      <w:r>
        <w:rPr>
          <w:rFonts w:cs="Arial"/>
          <w:sz w:val="24"/>
        </w:rPr>
        <w:t xml:space="preserve"> Morelatto Salvi </w:t>
      </w:r>
      <w:r w:rsidR="009A5C50">
        <w:rPr>
          <w:rFonts w:cs="Arial"/>
          <w:sz w:val="24"/>
        </w:rPr>
        <w:t xml:space="preserve">(PSDB) </w:t>
      </w:r>
      <w:r>
        <w:rPr>
          <w:rFonts w:cs="Arial"/>
          <w:sz w:val="24"/>
        </w:rPr>
        <w:t>_________________________</w:t>
      </w:r>
      <w:r w:rsidR="009A5C50">
        <w:rPr>
          <w:rFonts w:cs="Arial"/>
          <w:sz w:val="24"/>
        </w:rPr>
        <w:t>___</w:t>
      </w:r>
      <w:r>
        <w:rPr>
          <w:rFonts w:cs="Arial"/>
          <w:sz w:val="24"/>
        </w:rPr>
        <w:t>_________</w:t>
      </w:r>
    </w:p>
    <w:p w14:paraId="655DE351" w14:textId="77777777" w:rsidR="00625867" w:rsidRDefault="00625867" w:rsidP="00625867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Antonio Remonti </w:t>
      </w:r>
      <w:r w:rsidR="009A5C50">
        <w:rPr>
          <w:rFonts w:cs="Arial"/>
          <w:sz w:val="24"/>
        </w:rPr>
        <w:t>(PSDB) ___</w:t>
      </w:r>
      <w:r>
        <w:rPr>
          <w:rFonts w:cs="Arial"/>
          <w:sz w:val="24"/>
        </w:rPr>
        <w:t>______________________________________</w:t>
      </w:r>
    </w:p>
    <w:sectPr w:rsidR="00625867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AA21" w14:textId="77777777" w:rsidR="00734962" w:rsidRDefault="00734962">
      <w:r>
        <w:separator/>
      </w:r>
    </w:p>
  </w:endnote>
  <w:endnote w:type="continuationSeparator" w:id="0">
    <w:p w14:paraId="56F8B9E7" w14:textId="77777777" w:rsidR="00734962" w:rsidRDefault="0073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7ED7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51407E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77B6A78A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35464422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63B08E83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1BFE" w14:textId="77777777" w:rsidR="00734962" w:rsidRDefault="00734962">
      <w:r>
        <w:separator/>
      </w:r>
    </w:p>
  </w:footnote>
  <w:footnote w:type="continuationSeparator" w:id="0">
    <w:p w14:paraId="57D8BED2" w14:textId="77777777" w:rsidR="00734962" w:rsidRDefault="00734962">
      <w:r>
        <w:continuationSeparator/>
      </w:r>
    </w:p>
  </w:footnote>
  <w:footnote w:id="1">
    <w:p w14:paraId="6A053601" w14:textId="77777777" w:rsidR="001C4E76" w:rsidRPr="001C4E76" w:rsidRDefault="001C4E76" w:rsidP="001C4E76">
      <w:pPr>
        <w:pStyle w:val="Textodenotaderodap"/>
        <w:jc w:val="both"/>
      </w:pPr>
      <w:r w:rsidRPr="001C4E76">
        <w:rPr>
          <w:rStyle w:val="Refdenotaderodap"/>
        </w:rPr>
        <w:footnoteRef/>
      </w:r>
      <w:r w:rsidRPr="001C4E76">
        <w:t xml:space="preserve"> </w:t>
      </w:r>
      <w:r w:rsidRPr="001C4E76">
        <w:rPr>
          <w:rFonts w:eastAsia="Arial" w:cs="Arial"/>
        </w:rPr>
        <w:t>“Fica o Poder Legislativo autorizado a adquirir e instituir o uso obrigatório de uniformes funcionais pelos servidores que compõem a estrutura geral de cargos da Câmara Municipal de Vereadores de Boa Vista do Sul/RS</w:t>
      </w:r>
      <w:r w:rsidRPr="001C4E76">
        <w:rPr>
          <w:rFonts w:cs="Arial"/>
        </w:rPr>
        <w:t>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C017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3FF06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94B3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A6C27B" wp14:editId="5E7FDB19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3E49E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6F45CE7" wp14:editId="679CCB54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6C2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323E49E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6F45CE7" wp14:editId="679CCB54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3924D7F" w14:textId="77777777" w:rsidR="00910BE7" w:rsidRDefault="00910BE7">
    <w:pPr>
      <w:jc w:val="center"/>
    </w:pPr>
  </w:p>
  <w:p w14:paraId="4EB4035D" w14:textId="77777777" w:rsidR="00910BE7" w:rsidRDefault="00910BE7">
    <w:pPr>
      <w:jc w:val="center"/>
    </w:pPr>
  </w:p>
  <w:p w14:paraId="6AF1D4EF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5A82BFF8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975FFC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CC"/>
    <w:rsid w:val="000761C8"/>
    <w:rsid w:val="000904CB"/>
    <w:rsid w:val="000B5C83"/>
    <w:rsid w:val="000D5F68"/>
    <w:rsid w:val="000E2AD0"/>
    <w:rsid w:val="0011051D"/>
    <w:rsid w:val="00112DA1"/>
    <w:rsid w:val="00113EED"/>
    <w:rsid w:val="00130BFC"/>
    <w:rsid w:val="00131174"/>
    <w:rsid w:val="00136E88"/>
    <w:rsid w:val="00155797"/>
    <w:rsid w:val="00161AA0"/>
    <w:rsid w:val="001632D6"/>
    <w:rsid w:val="00196600"/>
    <w:rsid w:val="00196D53"/>
    <w:rsid w:val="001A4CBF"/>
    <w:rsid w:val="001C4B83"/>
    <w:rsid w:val="001C4E76"/>
    <w:rsid w:val="001C66A6"/>
    <w:rsid w:val="001F5F31"/>
    <w:rsid w:val="0020085E"/>
    <w:rsid w:val="002009F5"/>
    <w:rsid w:val="00211573"/>
    <w:rsid w:val="00217A62"/>
    <w:rsid w:val="00230C58"/>
    <w:rsid w:val="00242683"/>
    <w:rsid w:val="0029472C"/>
    <w:rsid w:val="002A3B6A"/>
    <w:rsid w:val="002B04CB"/>
    <w:rsid w:val="002C1E4A"/>
    <w:rsid w:val="002F2442"/>
    <w:rsid w:val="00304A01"/>
    <w:rsid w:val="0034484E"/>
    <w:rsid w:val="003565DE"/>
    <w:rsid w:val="00357BC4"/>
    <w:rsid w:val="0037585E"/>
    <w:rsid w:val="00395EA7"/>
    <w:rsid w:val="003A3F99"/>
    <w:rsid w:val="003D4F16"/>
    <w:rsid w:val="003D5808"/>
    <w:rsid w:val="003D7086"/>
    <w:rsid w:val="00406627"/>
    <w:rsid w:val="00411C38"/>
    <w:rsid w:val="00420B31"/>
    <w:rsid w:val="00431C6E"/>
    <w:rsid w:val="004324AD"/>
    <w:rsid w:val="004473B7"/>
    <w:rsid w:val="004662EE"/>
    <w:rsid w:val="004E0FAF"/>
    <w:rsid w:val="004F2FC6"/>
    <w:rsid w:val="005063AA"/>
    <w:rsid w:val="00511122"/>
    <w:rsid w:val="0051407E"/>
    <w:rsid w:val="00540157"/>
    <w:rsid w:val="00540346"/>
    <w:rsid w:val="00565EC8"/>
    <w:rsid w:val="00572A42"/>
    <w:rsid w:val="00583626"/>
    <w:rsid w:val="005B0C85"/>
    <w:rsid w:val="005B7543"/>
    <w:rsid w:val="005C1B1D"/>
    <w:rsid w:val="005D0D93"/>
    <w:rsid w:val="005E4076"/>
    <w:rsid w:val="005F2021"/>
    <w:rsid w:val="00625867"/>
    <w:rsid w:val="00631B1E"/>
    <w:rsid w:val="00636350"/>
    <w:rsid w:val="00642199"/>
    <w:rsid w:val="006771B1"/>
    <w:rsid w:val="00687835"/>
    <w:rsid w:val="006A1720"/>
    <w:rsid w:val="006A4628"/>
    <w:rsid w:val="006C1F0E"/>
    <w:rsid w:val="006C325D"/>
    <w:rsid w:val="006C5F1A"/>
    <w:rsid w:val="006E5B48"/>
    <w:rsid w:val="007033E4"/>
    <w:rsid w:val="0071635A"/>
    <w:rsid w:val="0072013B"/>
    <w:rsid w:val="00734962"/>
    <w:rsid w:val="00746749"/>
    <w:rsid w:val="00757FAE"/>
    <w:rsid w:val="00762156"/>
    <w:rsid w:val="0077377C"/>
    <w:rsid w:val="0079248D"/>
    <w:rsid w:val="007978CF"/>
    <w:rsid w:val="007A35ED"/>
    <w:rsid w:val="007B5A5D"/>
    <w:rsid w:val="007C26E9"/>
    <w:rsid w:val="007D1F1B"/>
    <w:rsid w:val="007E674C"/>
    <w:rsid w:val="00832A4F"/>
    <w:rsid w:val="008359C0"/>
    <w:rsid w:val="0084052A"/>
    <w:rsid w:val="0084277A"/>
    <w:rsid w:val="00844B5B"/>
    <w:rsid w:val="008604E2"/>
    <w:rsid w:val="008641FD"/>
    <w:rsid w:val="0087213D"/>
    <w:rsid w:val="00872261"/>
    <w:rsid w:val="008A3D28"/>
    <w:rsid w:val="008C09DB"/>
    <w:rsid w:val="008C12A0"/>
    <w:rsid w:val="008C31FB"/>
    <w:rsid w:val="008D30A4"/>
    <w:rsid w:val="008D6EFB"/>
    <w:rsid w:val="008D7D7E"/>
    <w:rsid w:val="008F4B70"/>
    <w:rsid w:val="00910BE7"/>
    <w:rsid w:val="00917690"/>
    <w:rsid w:val="00971950"/>
    <w:rsid w:val="00975059"/>
    <w:rsid w:val="00975FFC"/>
    <w:rsid w:val="0098524C"/>
    <w:rsid w:val="00986655"/>
    <w:rsid w:val="00997D45"/>
    <w:rsid w:val="009A5C50"/>
    <w:rsid w:val="009B5B00"/>
    <w:rsid w:val="009C755C"/>
    <w:rsid w:val="009D3BC4"/>
    <w:rsid w:val="009E1834"/>
    <w:rsid w:val="00A01F2F"/>
    <w:rsid w:val="00A0296F"/>
    <w:rsid w:val="00A147B9"/>
    <w:rsid w:val="00A22808"/>
    <w:rsid w:val="00A22886"/>
    <w:rsid w:val="00A52998"/>
    <w:rsid w:val="00A73A08"/>
    <w:rsid w:val="00A86063"/>
    <w:rsid w:val="00A868B9"/>
    <w:rsid w:val="00A96806"/>
    <w:rsid w:val="00AA0AAF"/>
    <w:rsid w:val="00AC2BED"/>
    <w:rsid w:val="00AC4AD5"/>
    <w:rsid w:val="00AE395E"/>
    <w:rsid w:val="00AF057E"/>
    <w:rsid w:val="00AF69FE"/>
    <w:rsid w:val="00AF75A1"/>
    <w:rsid w:val="00B1346C"/>
    <w:rsid w:val="00B154BC"/>
    <w:rsid w:val="00B23E99"/>
    <w:rsid w:val="00B248F3"/>
    <w:rsid w:val="00B54998"/>
    <w:rsid w:val="00B61517"/>
    <w:rsid w:val="00B75240"/>
    <w:rsid w:val="00B86730"/>
    <w:rsid w:val="00B90088"/>
    <w:rsid w:val="00B92D9D"/>
    <w:rsid w:val="00B97F86"/>
    <w:rsid w:val="00BC285F"/>
    <w:rsid w:val="00BD594C"/>
    <w:rsid w:val="00BE67F5"/>
    <w:rsid w:val="00C029F4"/>
    <w:rsid w:val="00C16FF2"/>
    <w:rsid w:val="00C2411F"/>
    <w:rsid w:val="00C26710"/>
    <w:rsid w:val="00C26EC8"/>
    <w:rsid w:val="00C3736E"/>
    <w:rsid w:val="00C64156"/>
    <w:rsid w:val="00C76290"/>
    <w:rsid w:val="00C801CC"/>
    <w:rsid w:val="00C90B4A"/>
    <w:rsid w:val="00C94114"/>
    <w:rsid w:val="00CB4D1D"/>
    <w:rsid w:val="00CC034F"/>
    <w:rsid w:val="00CE0F65"/>
    <w:rsid w:val="00CE4224"/>
    <w:rsid w:val="00CE7912"/>
    <w:rsid w:val="00D03387"/>
    <w:rsid w:val="00D3484D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441F"/>
    <w:rsid w:val="00DF60FB"/>
    <w:rsid w:val="00DF7605"/>
    <w:rsid w:val="00DF7642"/>
    <w:rsid w:val="00E121F8"/>
    <w:rsid w:val="00E27616"/>
    <w:rsid w:val="00E3193B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C74F7"/>
    <w:rsid w:val="00ED2C97"/>
    <w:rsid w:val="00F0349D"/>
    <w:rsid w:val="00F46350"/>
    <w:rsid w:val="00F62B04"/>
    <w:rsid w:val="00FA1A0B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CC1D6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57BB1-882F-4968-9EA7-C2DB1542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4</cp:revision>
  <cp:lastPrinted>2022-02-09T17:21:00Z</cp:lastPrinted>
  <dcterms:created xsi:type="dcterms:W3CDTF">2022-02-04T20:11:00Z</dcterms:created>
  <dcterms:modified xsi:type="dcterms:W3CDTF">2022-02-09T18:06:00Z</dcterms:modified>
</cp:coreProperties>
</file>