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42F7" w14:textId="77777777" w:rsidR="00B5615B" w:rsidRPr="00666529" w:rsidRDefault="00B5615B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 xml:space="preserve">PROMULGAÇÃO DE </w:t>
      </w:r>
      <w:r w:rsidR="00C16EC0" w:rsidRPr="00666529">
        <w:rPr>
          <w:rFonts w:cs="Arial"/>
          <w:b/>
          <w:bCs/>
          <w:sz w:val="23"/>
          <w:szCs w:val="23"/>
        </w:rPr>
        <w:t>EMENDA À LEI ORGÂNICA</w:t>
      </w:r>
      <w:r w:rsidR="005224D5" w:rsidRPr="00666529">
        <w:rPr>
          <w:rFonts w:cs="Arial"/>
          <w:b/>
          <w:bCs/>
          <w:sz w:val="23"/>
          <w:szCs w:val="23"/>
        </w:rPr>
        <w:t xml:space="preserve"> </w:t>
      </w:r>
      <w:r w:rsidRPr="00666529">
        <w:rPr>
          <w:rFonts w:cs="Arial"/>
          <w:b/>
          <w:bCs/>
          <w:sz w:val="23"/>
          <w:szCs w:val="23"/>
        </w:rPr>
        <w:t xml:space="preserve">DE </w:t>
      </w:r>
    </w:p>
    <w:p w14:paraId="2D80F817" w14:textId="77777777" w:rsidR="0055764D" w:rsidRPr="00666529" w:rsidRDefault="00B5615B" w:rsidP="0055764D">
      <w:pPr>
        <w:tabs>
          <w:tab w:val="left" w:pos="1134"/>
        </w:tabs>
        <w:spacing w:line="276" w:lineRule="auto"/>
        <w:jc w:val="center"/>
        <w:rPr>
          <w:rFonts w:cs="Arial"/>
          <w:b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BOA VISTA DO SUL</w:t>
      </w:r>
      <w:r w:rsidR="00C43FF3" w:rsidRPr="00666529">
        <w:rPr>
          <w:rFonts w:cs="Arial"/>
          <w:b/>
          <w:bCs/>
          <w:sz w:val="23"/>
          <w:szCs w:val="23"/>
        </w:rPr>
        <w:t xml:space="preserve"> Nº </w:t>
      </w:r>
      <w:r w:rsidR="00C16EC0" w:rsidRPr="00666529">
        <w:rPr>
          <w:rFonts w:cs="Arial"/>
          <w:b/>
          <w:bCs/>
          <w:sz w:val="23"/>
          <w:szCs w:val="23"/>
        </w:rPr>
        <w:t>001</w:t>
      </w:r>
      <w:r w:rsidR="00C43FF3" w:rsidRPr="00666529">
        <w:rPr>
          <w:rFonts w:cs="Arial"/>
          <w:b/>
          <w:bCs/>
          <w:sz w:val="23"/>
          <w:szCs w:val="23"/>
        </w:rPr>
        <w:t>/20</w:t>
      </w:r>
      <w:r w:rsidR="00C92E5D" w:rsidRPr="00666529">
        <w:rPr>
          <w:rFonts w:cs="Arial"/>
          <w:b/>
          <w:bCs/>
          <w:sz w:val="23"/>
          <w:szCs w:val="23"/>
        </w:rPr>
        <w:t>21</w:t>
      </w:r>
    </w:p>
    <w:p w14:paraId="47BA55A9" w14:textId="77777777" w:rsidR="00C43FF3" w:rsidRPr="00666529" w:rsidRDefault="00C43FF3" w:rsidP="00577217">
      <w:pPr>
        <w:tabs>
          <w:tab w:val="left" w:pos="1134"/>
        </w:tabs>
        <w:spacing w:line="276" w:lineRule="auto"/>
        <w:ind w:firstLine="2268"/>
        <w:jc w:val="center"/>
        <w:rPr>
          <w:rFonts w:cs="Arial"/>
          <w:bCs/>
          <w:sz w:val="23"/>
          <w:szCs w:val="23"/>
        </w:rPr>
      </w:pPr>
    </w:p>
    <w:p w14:paraId="5274FCED" w14:textId="77777777" w:rsidR="00666529" w:rsidRPr="00666529" w:rsidRDefault="00666529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3"/>
          <w:szCs w:val="23"/>
        </w:rPr>
      </w:pPr>
    </w:p>
    <w:p w14:paraId="6D17E357" w14:textId="77777777" w:rsidR="00C43FF3" w:rsidRPr="00666529" w:rsidRDefault="002E2CA3" w:rsidP="00324AA9">
      <w:pPr>
        <w:tabs>
          <w:tab w:val="left" w:pos="1134"/>
        </w:tabs>
        <w:ind w:left="4111"/>
        <w:jc w:val="both"/>
        <w:rPr>
          <w:rFonts w:cs="Arial"/>
          <w:b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“</w:t>
      </w:r>
      <w:r w:rsidR="00B570B1" w:rsidRPr="00666529">
        <w:rPr>
          <w:rFonts w:cs="Arial"/>
          <w:b/>
          <w:bCs/>
          <w:sz w:val="23"/>
          <w:szCs w:val="23"/>
        </w:rPr>
        <w:t xml:space="preserve">Altera </w:t>
      </w:r>
      <w:r w:rsidR="00950825" w:rsidRPr="00666529">
        <w:rPr>
          <w:rFonts w:cs="Arial"/>
          <w:b/>
          <w:bCs/>
          <w:sz w:val="23"/>
          <w:szCs w:val="23"/>
        </w:rPr>
        <w:t xml:space="preserve">dispositivos </w:t>
      </w:r>
      <w:r w:rsidR="00C16EC0" w:rsidRPr="00666529">
        <w:rPr>
          <w:rFonts w:cs="Arial"/>
          <w:b/>
          <w:bCs/>
          <w:sz w:val="23"/>
          <w:szCs w:val="23"/>
        </w:rPr>
        <w:t>da Lei Orgânica Municipal</w:t>
      </w:r>
      <w:r w:rsidR="00A6623D" w:rsidRPr="00666529">
        <w:rPr>
          <w:rFonts w:cs="Arial"/>
          <w:b/>
          <w:bCs/>
          <w:sz w:val="23"/>
          <w:szCs w:val="23"/>
        </w:rPr>
        <w:t xml:space="preserve"> de Boa Vista do Sul</w:t>
      </w:r>
      <w:r w:rsidRPr="00666529">
        <w:rPr>
          <w:rFonts w:cs="Arial"/>
          <w:b/>
          <w:bCs/>
          <w:sz w:val="23"/>
          <w:szCs w:val="23"/>
        </w:rPr>
        <w:t>”</w:t>
      </w:r>
      <w:r w:rsidR="005224D5" w:rsidRPr="00666529">
        <w:rPr>
          <w:rFonts w:cs="Arial"/>
          <w:b/>
          <w:bCs/>
          <w:sz w:val="23"/>
          <w:szCs w:val="23"/>
        </w:rPr>
        <w:t>.</w:t>
      </w:r>
    </w:p>
    <w:p w14:paraId="4879793D" w14:textId="77777777" w:rsidR="00666529" w:rsidRPr="00666529" w:rsidRDefault="00666529" w:rsidP="00324AA9">
      <w:pPr>
        <w:tabs>
          <w:tab w:val="left" w:pos="1134"/>
        </w:tabs>
        <w:ind w:left="2832"/>
        <w:jc w:val="right"/>
        <w:rPr>
          <w:rFonts w:cs="Arial"/>
          <w:b/>
          <w:bCs/>
          <w:sz w:val="23"/>
          <w:szCs w:val="23"/>
        </w:rPr>
      </w:pPr>
    </w:p>
    <w:p w14:paraId="772D0414" w14:textId="77777777" w:rsidR="009D6814" w:rsidRPr="00666529" w:rsidRDefault="009D6814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 xml:space="preserve">A MESA DIRETORA DA CÂMARA </w:t>
      </w:r>
      <w:r w:rsidR="00B5615B" w:rsidRPr="00666529">
        <w:rPr>
          <w:rFonts w:cs="Arial"/>
          <w:b/>
          <w:bCs/>
          <w:sz w:val="23"/>
          <w:szCs w:val="23"/>
        </w:rPr>
        <w:t>DE VEREADORES</w:t>
      </w:r>
      <w:r w:rsidRPr="00666529">
        <w:rPr>
          <w:rFonts w:cs="Arial"/>
          <w:b/>
          <w:bCs/>
          <w:sz w:val="23"/>
          <w:szCs w:val="23"/>
        </w:rPr>
        <w:t xml:space="preserve"> DE BOA VISTA DO SU</w:t>
      </w:r>
      <w:r w:rsidR="00B5615B" w:rsidRPr="00666529">
        <w:rPr>
          <w:rFonts w:cs="Arial"/>
          <w:b/>
          <w:bCs/>
          <w:sz w:val="23"/>
          <w:szCs w:val="23"/>
        </w:rPr>
        <w:t>L</w:t>
      </w:r>
      <w:r w:rsidR="00B5615B" w:rsidRPr="00666529">
        <w:rPr>
          <w:rFonts w:cs="Arial"/>
          <w:bCs/>
          <w:sz w:val="23"/>
          <w:szCs w:val="23"/>
        </w:rPr>
        <w:t xml:space="preserve">, </w:t>
      </w:r>
      <w:r w:rsidRPr="00666529">
        <w:rPr>
          <w:rFonts w:cs="Arial"/>
          <w:bCs/>
          <w:sz w:val="23"/>
          <w:szCs w:val="23"/>
        </w:rPr>
        <w:t xml:space="preserve">no uso de suas atribuições legais que lhe conferem </w:t>
      </w:r>
      <w:r w:rsidR="00D03FEE" w:rsidRPr="00666529">
        <w:rPr>
          <w:rFonts w:cs="Arial"/>
          <w:bCs/>
          <w:sz w:val="23"/>
          <w:szCs w:val="23"/>
        </w:rPr>
        <w:t xml:space="preserve">o </w:t>
      </w:r>
      <w:r w:rsidRPr="00666529">
        <w:rPr>
          <w:rFonts w:cs="Arial"/>
          <w:bCs/>
          <w:sz w:val="23"/>
          <w:szCs w:val="23"/>
        </w:rPr>
        <w:t>Regimento Interno</w:t>
      </w:r>
      <w:r w:rsidR="00D03FEE" w:rsidRPr="00666529">
        <w:rPr>
          <w:rFonts w:cs="Arial"/>
          <w:bCs/>
          <w:sz w:val="23"/>
          <w:szCs w:val="23"/>
        </w:rPr>
        <w:t xml:space="preserve">, em especial o art. </w:t>
      </w:r>
      <w:r w:rsidR="00B5615B" w:rsidRPr="00666529">
        <w:rPr>
          <w:rFonts w:cs="Arial"/>
          <w:bCs/>
          <w:sz w:val="23"/>
          <w:szCs w:val="23"/>
        </w:rPr>
        <w:t>11, II</w:t>
      </w:r>
      <w:r w:rsidR="00D03FEE" w:rsidRPr="00666529">
        <w:rPr>
          <w:rFonts w:cs="Arial"/>
          <w:bCs/>
          <w:sz w:val="23"/>
          <w:szCs w:val="23"/>
        </w:rPr>
        <w:t>, e a Lei Orgânica</w:t>
      </w:r>
      <w:r w:rsidR="00B5615B" w:rsidRPr="00666529">
        <w:rPr>
          <w:rFonts w:cs="Arial"/>
          <w:bCs/>
          <w:sz w:val="23"/>
          <w:szCs w:val="23"/>
        </w:rPr>
        <w:t>, em seu art. 52</w:t>
      </w:r>
      <w:r w:rsidRPr="00666529">
        <w:rPr>
          <w:rFonts w:cs="Arial"/>
          <w:bCs/>
          <w:sz w:val="23"/>
          <w:szCs w:val="23"/>
        </w:rPr>
        <w:t xml:space="preserve">, FAZ SABER </w:t>
      </w:r>
      <w:r w:rsidR="006B38EF">
        <w:rPr>
          <w:rFonts w:cs="Arial"/>
          <w:bCs/>
          <w:sz w:val="23"/>
          <w:szCs w:val="23"/>
        </w:rPr>
        <w:t>que a</w:t>
      </w:r>
      <w:r w:rsidR="006B38EF" w:rsidRPr="00666529">
        <w:rPr>
          <w:rFonts w:cs="Arial"/>
          <w:bCs/>
          <w:sz w:val="23"/>
          <w:szCs w:val="23"/>
        </w:rPr>
        <w:t xml:space="preserve"> CÂMARA MUNICIPAL </w:t>
      </w:r>
      <w:r w:rsidRPr="00666529">
        <w:rPr>
          <w:rFonts w:cs="Arial"/>
          <w:bCs/>
          <w:sz w:val="23"/>
          <w:szCs w:val="23"/>
        </w:rPr>
        <w:t>APROVOU e PROMULGA a seguinte EMENDA À LEI ORGÂNICA</w:t>
      </w:r>
      <w:r w:rsidR="00D03FEE" w:rsidRPr="00666529">
        <w:rPr>
          <w:rFonts w:cs="Arial"/>
          <w:bCs/>
          <w:sz w:val="23"/>
          <w:szCs w:val="23"/>
        </w:rPr>
        <w:t xml:space="preserve"> MUNICIPAL</w:t>
      </w:r>
      <w:r w:rsidR="00B5615B" w:rsidRPr="00666529">
        <w:rPr>
          <w:rFonts w:cs="Arial"/>
          <w:bCs/>
          <w:sz w:val="23"/>
          <w:szCs w:val="23"/>
        </w:rPr>
        <w:t xml:space="preserve"> DE BOA VISTA DO SUL</w:t>
      </w:r>
      <w:r w:rsidRPr="00666529">
        <w:rPr>
          <w:rFonts w:cs="Arial"/>
          <w:bCs/>
          <w:sz w:val="23"/>
          <w:szCs w:val="23"/>
        </w:rPr>
        <w:t>:</w:t>
      </w:r>
    </w:p>
    <w:p w14:paraId="15027B30" w14:textId="77777777" w:rsidR="009D6814" w:rsidRPr="00666529" w:rsidRDefault="009D6814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1B3CA719" w14:textId="77777777" w:rsidR="00CF58F9" w:rsidRPr="00666529" w:rsidRDefault="00C43FF3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Art. 1º</w:t>
      </w:r>
      <w:r w:rsidR="00A6623D" w:rsidRPr="00666529">
        <w:rPr>
          <w:rFonts w:cs="Arial"/>
          <w:b/>
          <w:bCs/>
          <w:sz w:val="23"/>
          <w:szCs w:val="23"/>
        </w:rPr>
        <w:t xml:space="preserve"> </w:t>
      </w:r>
      <w:r w:rsidR="00B570B1" w:rsidRPr="00666529">
        <w:rPr>
          <w:rFonts w:cs="Arial"/>
          <w:bCs/>
          <w:sz w:val="23"/>
          <w:szCs w:val="23"/>
        </w:rPr>
        <w:t>Altera o</w:t>
      </w:r>
      <w:r w:rsidR="00A6623D" w:rsidRPr="00666529">
        <w:rPr>
          <w:rFonts w:cs="Arial"/>
          <w:bCs/>
          <w:sz w:val="23"/>
          <w:szCs w:val="23"/>
        </w:rPr>
        <w:t xml:space="preserve"> </w:t>
      </w:r>
      <w:r w:rsidR="00B570B1" w:rsidRPr="00666529">
        <w:rPr>
          <w:rFonts w:cs="Arial"/>
          <w:bCs/>
          <w:i/>
          <w:sz w:val="23"/>
          <w:szCs w:val="23"/>
        </w:rPr>
        <w:t xml:space="preserve">caput </w:t>
      </w:r>
      <w:r w:rsidR="00B570B1" w:rsidRPr="00666529">
        <w:rPr>
          <w:rFonts w:cs="Arial"/>
          <w:bCs/>
          <w:sz w:val="23"/>
          <w:szCs w:val="23"/>
        </w:rPr>
        <w:t xml:space="preserve">do </w:t>
      </w:r>
      <w:r w:rsidR="00A6623D" w:rsidRPr="00666529">
        <w:rPr>
          <w:rFonts w:cs="Arial"/>
          <w:bCs/>
          <w:sz w:val="23"/>
          <w:szCs w:val="23"/>
        </w:rPr>
        <w:t xml:space="preserve">artigo </w:t>
      </w:r>
      <w:r w:rsidR="00B570B1" w:rsidRPr="00666529">
        <w:rPr>
          <w:rFonts w:cs="Arial"/>
          <w:bCs/>
          <w:sz w:val="23"/>
          <w:szCs w:val="23"/>
        </w:rPr>
        <w:t>24</w:t>
      </w:r>
      <w:r w:rsidR="00A6623D" w:rsidRPr="00666529">
        <w:rPr>
          <w:rFonts w:cs="Arial"/>
          <w:bCs/>
          <w:sz w:val="23"/>
          <w:szCs w:val="23"/>
        </w:rPr>
        <w:t xml:space="preserve"> d</w:t>
      </w:r>
      <w:r w:rsidR="00CF58F9" w:rsidRPr="00666529">
        <w:rPr>
          <w:rFonts w:cs="Arial"/>
          <w:bCs/>
          <w:sz w:val="23"/>
          <w:szCs w:val="23"/>
        </w:rPr>
        <w:t>a Lei Orgânica Municipal de Boa Vista do Sul</w:t>
      </w:r>
      <w:r w:rsidR="000473E6" w:rsidRPr="00666529">
        <w:rPr>
          <w:rFonts w:cs="Arial"/>
          <w:bCs/>
          <w:sz w:val="23"/>
          <w:szCs w:val="23"/>
        </w:rPr>
        <w:t>,</w:t>
      </w:r>
      <w:r w:rsidR="00A6623D" w:rsidRPr="00666529">
        <w:rPr>
          <w:rFonts w:cs="Arial"/>
          <w:bCs/>
          <w:sz w:val="23"/>
          <w:szCs w:val="23"/>
        </w:rPr>
        <w:t xml:space="preserve"> </w:t>
      </w:r>
      <w:r w:rsidR="00B570B1" w:rsidRPr="00666529">
        <w:rPr>
          <w:rFonts w:cs="Arial"/>
          <w:bCs/>
          <w:sz w:val="23"/>
          <w:szCs w:val="23"/>
        </w:rPr>
        <w:t>passando a vigorar com a seguinte redação</w:t>
      </w:r>
      <w:r w:rsidR="00CF58F9" w:rsidRPr="00666529">
        <w:rPr>
          <w:rFonts w:cs="Arial"/>
          <w:bCs/>
          <w:sz w:val="23"/>
          <w:szCs w:val="23"/>
        </w:rPr>
        <w:t>:</w:t>
      </w:r>
    </w:p>
    <w:p w14:paraId="00E32894" w14:textId="77777777" w:rsidR="00A6623D" w:rsidRPr="00666529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2598559D" w14:textId="77777777" w:rsidR="00C43FF3" w:rsidRPr="00666529" w:rsidRDefault="00A6623D" w:rsidP="000473E6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“</w:t>
      </w:r>
      <w:r w:rsidR="00EE4F2C" w:rsidRPr="00666529">
        <w:rPr>
          <w:rFonts w:cs="Arial"/>
          <w:b/>
          <w:bCs/>
          <w:i/>
          <w:sz w:val="23"/>
          <w:szCs w:val="23"/>
        </w:rPr>
        <w:t>Art. 24</w:t>
      </w:r>
      <w:r w:rsidRPr="00666529">
        <w:rPr>
          <w:rFonts w:cs="Arial"/>
          <w:bCs/>
          <w:i/>
          <w:sz w:val="23"/>
          <w:szCs w:val="23"/>
        </w:rPr>
        <w:t xml:space="preserve"> </w:t>
      </w:r>
      <w:r w:rsidR="00B570B1" w:rsidRPr="00666529">
        <w:rPr>
          <w:rFonts w:cs="Arial"/>
          <w:bCs/>
          <w:i/>
          <w:sz w:val="23"/>
          <w:szCs w:val="23"/>
        </w:rPr>
        <w:t>A convocação extraordinária da Câmara Municipal, caberá:</w:t>
      </w:r>
    </w:p>
    <w:p w14:paraId="60192314" w14:textId="77777777" w:rsidR="00B570B1" w:rsidRPr="00666529" w:rsidRDefault="00B570B1" w:rsidP="000473E6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I – Ao Prefeito Municipal, no período de recesso parlamentar;</w:t>
      </w:r>
    </w:p>
    <w:p w14:paraId="3F63A0B4" w14:textId="77777777" w:rsidR="00B570B1" w:rsidRPr="00666529" w:rsidRDefault="00B570B1" w:rsidP="000473E6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II – Ao Presidente da Câmara de Vereadores;</w:t>
      </w:r>
    </w:p>
    <w:p w14:paraId="6C18E0DF" w14:textId="77777777" w:rsidR="00B570B1" w:rsidRPr="00666529" w:rsidRDefault="00D2562B" w:rsidP="000473E6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III – À</w:t>
      </w:r>
      <w:r w:rsidR="00B570B1" w:rsidRPr="00666529">
        <w:rPr>
          <w:rFonts w:cs="Arial"/>
          <w:bCs/>
          <w:i/>
          <w:sz w:val="23"/>
          <w:szCs w:val="23"/>
        </w:rPr>
        <w:t xml:space="preserve"> 1/3 (um terço) de seus membros;</w:t>
      </w:r>
    </w:p>
    <w:p w14:paraId="1177AFCB" w14:textId="77777777" w:rsidR="00B570B1" w:rsidRPr="00666529" w:rsidRDefault="00D2562B" w:rsidP="000473E6">
      <w:pPr>
        <w:tabs>
          <w:tab w:val="left" w:pos="1134"/>
        </w:tabs>
        <w:ind w:left="2835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IV – À</w:t>
      </w:r>
      <w:r w:rsidR="00B570B1" w:rsidRPr="00666529">
        <w:rPr>
          <w:rFonts w:cs="Arial"/>
          <w:bCs/>
          <w:i/>
          <w:sz w:val="23"/>
          <w:szCs w:val="23"/>
        </w:rPr>
        <w:t xml:space="preserve"> Comissão Representativa, no período de recesso parlamentar.</w:t>
      </w:r>
      <w:r w:rsidR="00247A6C" w:rsidRPr="00666529">
        <w:rPr>
          <w:rFonts w:cs="Arial"/>
          <w:bCs/>
          <w:i/>
          <w:sz w:val="23"/>
          <w:szCs w:val="23"/>
        </w:rPr>
        <w:t xml:space="preserve"> (NR)</w:t>
      </w:r>
    </w:p>
    <w:p w14:paraId="379FBE10" w14:textId="77777777" w:rsidR="00A6623D" w:rsidRPr="00666529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064B31F3" w14:textId="77777777" w:rsidR="00A6623D" w:rsidRPr="00666529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 xml:space="preserve">Art. 2º </w:t>
      </w:r>
      <w:r w:rsidR="003354B6" w:rsidRPr="00666529">
        <w:rPr>
          <w:rFonts w:cs="Arial"/>
          <w:bCs/>
          <w:sz w:val="23"/>
          <w:szCs w:val="23"/>
        </w:rPr>
        <w:t>Altera o § 2º, do artigo 26 da Lei Orgânica Municipal de Boa Vista do Sul, passando a vigorar com a seguinte redação:</w:t>
      </w:r>
    </w:p>
    <w:p w14:paraId="0DC7EB5B" w14:textId="77777777" w:rsidR="00A6623D" w:rsidRPr="00666529" w:rsidRDefault="00A6623D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499CBEC0" w14:textId="77777777" w:rsidR="00A6623D" w:rsidRPr="00666529" w:rsidRDefault="00A6623D" w:rsidP="000473E6">
      <w:pPr>
        <w:tabs>
          <w:tab w:val="left" w:pos="1134"/>
        </w:tabs>
        <w:ind w:left="2835"/>
        <w:jc w:val="both"/>
        <w:rPr>
          <w:rFonts w:cs="Arial"/>
          <w:i/>
          <w:sz w:val="23"/>
          <w:szCs w:val="23"/>
        </w:rPr>
      </w:pPr>
      <w:r w:rsidRPr="00666529">
        <w:rPr>
          <w:rFonts w:cs="Arial"/>
          <w:i/>
          <w:sz w:val="23"/>
          <w:szCs w:val="23"/>
        </w:rPr>
        <w:t>“</w:t>
      </w:r>
      <w:r w:rsidRPr="00666529">
        <w:rPr>
          <w:rFonts w:cs="Arial"/>
          <w:b/>
          <w:i/>
          <w:sz w:val="23"/>
          <w:szCs w:val="23"/>
        </w:rPr>
        <w:t xml:space="preserve">Art. </w:t>
      </w:r>
      <w:r w:rsidR="003354B6" w:rsidRPr="00666529">
        <w:rPr>
          <w:rFonts w:cs="Arial"/>
          <w:b/>
          <w:i/>
          <w:sz w:val="23"/>
          <w:szCs w:val="23"/>
        </w:rPr>
        <w:t>26</w:t>
      </w:r>
      <w:r w:rsidRPr="00666529">
        <w:rPr>
          <w:rFonts w:cs="Arial"/>
          <w:b/>
          <w:i/>
          <w:sz w:val="23"/>
          <w:szCs w:val="23"/>
        </w:rPr>
        <w:t xml:space="preserve"> </w:t>
      </w:r>
      <w:r w:rsidR="005224D5" w:rsidRPr="00666529">
        <w:rPr>
          <w:rFonts w:cs="Arial"/>
          <w:i/>
          <w:sz w:val="23"/>
          <w:szCs w:val="23"/>
        </w:rPr>
        <w:t>......................</w:t>
      </w:r>
      <w:r w:rsidR="003354B6" w:rsidRPr="00666529">
        <w:rPr>
          <w:rFonts w:cs="Arial"/>
          <w:i/>
          <w:sz w:val="23"/>
          <w:szCs w:val="23"/>
        </w:rPr>
        <w:t>...................................................</w:t>
      </w:r>
      <w:r w:rsidR="005224D5" w:rsidRPr="00666529">
        <w:rPr>
          <w:rFonts w:cs="Arial"/>
          <w:i/>
          <w:sz w:val="23"/>
          <w:szCs w:val="23"/>
        </w:rPr>
        <w:t>....</w:t>
      </w:r>
      <w:r w:rsidR="003354B6" w:rsidRPr="00666529">
        <w:rPr>
          <w:rFonts w:cs="Arial"/>
          <w:i/>
          <w:sz w:val="23"/>
          <w:szCs w:val="23"/>
        </w:rPr>
        <w:t>...</w:t>
      </w:r>
      <w:r w:rsidR="005224D5" w:rsidRPr="00666529">
        <w:rPr>
          <w:rFonts w:cs="Arial"/>
          <w:i/>
          <w:sz w:val="23"/>
          <w:szCs w:val="23"/>
        </w:rPr>
        <w:t>.........</w:t>
      </w:r>
    </w:p>
    <w:p w14:paraId="1D4EAA89" w14:textId="77777777" w:rsidR="005224D5" w:rsidRPr="00666529" w:rsidRDefault="005224D5" w:rsidP="000473E6">
      <w:pPr>
        <w:tabs>
          <w:tab w:val="left" w:pos="1134"/>
        </w:tabs>
        <w:ind w:left="2835"/>
        <w:jc w:val="both"/>
        <w:rPr>
          <w:rFonts w:cs="Arial"/>
          <w:i/>
          <w:sz w:val="23"/>
          <w:szCs w:val="23"/>
        </w:rPr>
      </w:pPr>
      <w:r w:rsidRPr="00666529">
        <w:rPr>
          <w:rFonts w:cs="Arial"/>
          <w:i/>
          <w:sz w:val="23"/>
          <w:szCs w:val="23"/>
        </w:rPr>
        <w:t>................................................</w:t>
      </w:r>
      <w:r w:rsidR="003354B6" w:rsidRPr="00666529">
        <w:rPr>
          <w:rFonts w:cs="Arial"/>
          <w:i/>
          <w:sz w:val="23"/>
          <w:szCs w:val="23"/>
        </w:rPr>
        <w:t>......................................................</w:t>
      </w:r>
    </w:p>
    <w:p w14:paraId="6DF11AFD" w14:textId="77777777" w:rsidR="004805BD" w:rsidRPr="00666529" w:rsidRDefault="003354B6" w:rsidP="000473E6">
      <w:pPr>
        <w:tabs>
          <w:tab w:val="left" w:pos="1134"/>
        </w:tabs>
        <w:ind w:left="2835"/>
        <w:jc w:val="both"/>
        <w:rPr>
          <w:rFonts w:cs="Arial"/>
          <w:i/>
          <w:sz w:val="23"/>
          <w:szCs w:val="23"/>
        </w:rPr>
      </w:pPr>
      <w:r w:rsidRPr="00666529">
        <w:rPr>
          <w:rFonts w:cs="Arial"/>
          <w:b/>
          <w:i/>
          <w:sz w:val="23"/>
          <w:szCs w:val="23"/>
        </w:rPr>
        <w:t>§ 2º</w:t>
      </w:r>
      <w:r w:rsidRPr="00666529">
        <w:rPr>
          <w:rFonts w:cs="Arial"/>
          <w:i/>
          <w:sz w:val="23"/>
          <w:szCs w:val="23"/>
        </w:rPr>
        <w:t xml:space="preserve"> </w:t>
      </w:r>
      <w:r w:rsidR="004805BD" w:rsidRPr="00666529">
        <w:rPr>
          <w:rFonts w:cs="Arial"/>
          <w:i/>
          <w:sz w:val="23"/>
          <w:szCs w:val="23"/>
        </w:rPr>
        <w:t>O Presidente da Câmara disporá da prerrogativa de voto nos seguintes casos:</w:t>
      </w:r>
    </w:p>
    <w:p w14:paraId="55A55837" w14:textId="77777777" w:rsidR="004805BD" w:rsidRPr="00666529" w:rsidRDefault="004805BD" w:rsidP="000473E6">
      <w:pPr>
        <w:tabs>
          <w:tab w:val="left" w:pos="1134"/>
        </w:tabs>
        <w:ind w:left="2835"/>
        <w:jc w:val="both"/>
        <w:rPr>
          <w:rFonts w:cs="Arial"/>
          <w:i/>
          <w:sz w:val="23"/>
          <w:szCs w:val="23"/>
        </w:rPr>
      </w:pPr>
      <w:r w:rsidRPr="00666529">
        <w:rPr>
          <w:rFonts w:cs="Arial"/>
          <w:i/>
          <w:sz w:val="23"/>
          <w:szCs w:val="23"/>
        </w:rPr>
        <w:t>I</w:t>
      </w:r>
      <w:r w:rsidRPr="00666529">
        <w:rPr>
          <w:rFonts w:cs="Arial"/>
          <w:b/>
          <w:i/>
          <w:sz w:val="23"/>
          <w:szCs w:val="23"/>
        </w:rPr>
        <w:t xml:space="preserve"> – </w:t>
      </w:r>
      <w:r w:rsidRPr="00666529">
        <w:rPr>
          <w:rFonts w:cs="Arial"/>
          <w:i/>
          <w:sz w:val="23"/>
          <w:szCs w:val="23"/>
        </w:rPr>
        <w:t>Deliberação de matéria que exigir maioria qualificada de 2/3 (dois terços);</w:t>
      </w:r>
    </w:p>
    <w:p w14:paraId="43361D02" w14:textId="77777777" w:rsidR="00A6623D" w:rsidRPr="00666529" w:rsidRDefault="004805BD" w:rsidP="000473E6">
      <w:pPr>
        <w:tabs>
          <w:tab w:val="left" w:pos="1134"/>
        </w:tabs>
        <w:ind w:left="2835"/>
        <w:jc w:val="both"/>
        <w:rPr>
          <w:rFonts w:cs="Arial"/>
          <w:i/>
          <w:sz w:val="23"/>
          <w:szCs w:val="23"/>
        </w:rPr>
      </w:pPr>
      <w:r w:rsidRPr="00666529">
        <w:rPr>
          <w:rFonts w:cs="Arial"/>
          <w:i/>
          <w:sz w:val="23"/>
          <w:szCs w:val="23"/>
        </w:rPr>
        <w:lastRenderedPageBreak/>
        <w:t>II – Para desempatar, quando houver empate nas deliberações em que se exige maioria simples de votos para ser aprovada;</w:t>
      </w:r>
    </w:p>
    <w:p w14:paraId="0E03A634" w14:textId="77777777" w:rsidR="004805BD" w:rsidRPr="00666529" w:rsidRDefault="004805BD" w:rsidP="000473E6">
      <w:pPr>
        <w:tabs>
          <w:tab w:val="left" w:pos="1134"/>
        </w:tabs>
        <w:ind w:left="2835"/>
        <w:jc w:val="both"/>
        <w:rPr>
          <w:rFonts w:cs="Arial"/>
          <w:i/>
          <w:sz w:val="23"/>
          <w:szCs w:val="23"/>
        </w:rPr>
      </w:pPr>
      <w:r w:rsidRPr="00666529">
        <w:rPr>
          <w:rFonts w:cs="Arial"/>
          <w:i/>
          <w:sz w:val="23"/>
          <w:szCs w:val="23"/>
        </w:rPr>
        <w:t>III – Eleição de Mesa Diretora;</w:t>
      </w:r>
    </w:p>
    <w:p w14:paraId="3D0BCF84" w14:textId="77777777" w:rsidR="004805BD" w:rsidRPr="00666529" w:rsidRDefault="004805BD" w:rsidP="000473E6">
      <w:pPr>
        <w:tabs>
          <w:tab w:val="left" w:pos="1134"/>
        </w:tabs>
        <w:ind w:left="2835"/>
        <w:jc w:val="both"/>
        <w:rPr>
          <w:rFonts w:cs="Arial"/>
          <w:sz w:val="23"/>
          <w:szCs w:val="23"/>
        </w:rPr>
      </w:pPr>
      <w:r w:rsidRPr="00666529">
        <w:rPr>
          <w:rFonts w:cs="Arial"/>
          <w:i/>
          <w:sz w:val="23"/>
          <w:szCs w:val="23"/>
        </w:rPr>
        <w:t xml:space="preserve">IV – Destituição de membro da Mesa. </w:t>
      </w:r>
      <w:r w:rsidR="00247A6C" w:rsidRPr="00666529">
        <w:rPr>
          <w:rFonts w:cs="Arial"/>
          <w:i/>
          <w:sz w:val="23"/>
          <w:szCs w:val="23"/>
        </w:rPr>
        <w:t>(NR)</w:t>
      </w:r>
    </w:p>
    <w:p w14:paraId="0924BE64" w14:textId="77777777" w:rsidR="00A569EC" w:rsidRPr="00666529" w:rsidRDefault="00A569EC" w:rsidP="00324AA9">
      <w:pPr>
        <w:tabs>
          <w:tab w:val="left" w:pos="1134"/>
        </w:tabs>
        <w:ind w:firstLine="2268"/>
        <w:jc w:val="both"/>
        <w:rPr>
          <w:rFonts w:cs="Arial"/>
          <w:sz w:val="23"/>
          <w:szCs w:val="23"/>
        </w:rPr>
      </w:pPr>
    </w:p>
    <w:p w14:paraId="61A8C816" w14:textId="77777777" w:rsidR="00CA5B6F" w:rsidRPr="00666529" w:rsidRDefault="00237EAF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 xml:space="preserve">Art. </w:t>
      </w:r>
      <w:r w:rsidR="00CA5B6F" w:rsidRPr="00666529">
        <w:rPr>
          <w:rFonts w:cs="Arial"/>
          <w:b/>
          <w:bCs/>
          <w:sz w:val="23"/>
          <w:szCs w:val="23"/>
        </w:rPr>
        <w:t xml:space="preserve">3º </w:t>
      </w:r>
      <w:r w:rsidR="00C70D84" w:rsidRPr="00666529">
        <w:rPr>
          <w:rFonts w:cs="Arial"/>
          <w:bCs/>
          <w:sz w:val="23"/>
          <w:szCs w:val="23"/>
        </w:rPr>
        <w:t>Altera o inciso V, do artigo 36 da Lei Orgânica Municipal de Boa Vista do Sul, passando a vigorar com a seguinte redação:</w:t>
      </w:r>
    </w:p>
    <w:p w14:paraId="2310D1F4" w14:textId="77777777" w:rsidR="00C70D84" w:rsidRPr="00666529" w:rsidRDefault="00C70D84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57534EF0" w14:textId="77777777" w:rsidR="00C70D84" w:rsidRPr="00666529" w:rsidRDefault="00C70D84" w:rsidP="00C70D84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/>
          <w:bCs/>
          <w:i/>
          <w:sz w:val="23"/>
          <w:szCs w:val="23"/>
        </w:rPr>
        <w:t>“Art. 36</w:t>
      </w:r>
      <w:r w:rsidRPr="00666529">
        <w:rPr>
          <w:rFonts w:cs="Arial"/>
          <w:bCs/>
          <w:i/>
          <w:sz w:val="23"/>
          <w:szCs w:val="23"/>
        </w:rPr>
        <w:t>.......................................................................................</w:t>
      </w:r>
    </w:p>
    <w:p w14:paraId="32082A1A" w14:textId="77777777" w:rsidR="00C70D84" w:rsidRPr="00666529" w:rsidRDefault="00C70D84" w:rsidP="00C70D84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.....................................................................................................</w:t>
      </w:r>
    </w:p>
    <w:p w14:paraId="7E43E3E9" w14:textId="77777777" w:rsidR="00C70D84" w:rsidRPr="00666529" w:rsidRDefault="00C70D84" w:rsidP="00C70D84">
      <w:pPr>
        <w:tabs>
          <w:tab w:val="left" w:pos="1134"/>
        </w:tabs>
        <w:ind w:left="2835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V – deixar de comparecer, sem que esteja licenciado, a 04 (quatro) Sessões Ordinárias consecutivas ou a 02 (duas) Sessões Extraordinárias, que não sejam durante o recesso da Câmara.”</w:t>
      </w:r>
      <w:r w:rsidR="00247A6C" w:rsidRPr="00666529">
        <w:rPr>
          <w:rFonts w:cs="Arial"/>
          <w:bCs/>
          <w:i/>
          <w:sz w:val="23"/>
          <w:szCs w:val="23"/>
        </w:rPr>
        <w:t xml:space="preserve"> (NR)</w:t>
      </w:r>
    </w:p>
    <w:p w14:paraId="0D8B51E4" w14:textId="77777777" w:rsidR="00CA5B6F" w:rsidRPr="00666529" w:rsidRDefault="00CA5B6F" w:rsidP="00324AA9">
      <w:pPr>
        <w:tabs>
          <w:tab w:val="left" w:pos="1134"/>
        </w:tabs>
        <w:ind w:firstLine="2268"/>
        <w:jc w:val="both"/>
        <w:rPr>
          <w:rFonts w:cs="Arial"/>
          <w:b/>
          <w:bCs/>
          <w:sz w:val="23"/>
          <w:szCs w:val="23"/>
        </w:rPr>
      </w:pPr>
    </w:p>
    <w:p w14:paraId="34D14F33" w14:textId="77777777" w:rsidR="00CA5B6F" w:rsidRPr="00666529" w:rsidRDefault="00CA5B6F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Art. 4º</w:t>
      </w:r>
      <w:r w:rsidR="00275F7B" w:rsidRPr="00666529">
        <w:rPr>
          <w:rFonts w:cs="Arial"/>
          <w:b/>
          <w:bCs/>
          <w:sz w:val="23"/>
          <w:szCs w:val="23"/>
        </w:rPr>
        <w:t xml:space="preserve"> </w:t>
      </w:r>
      <w:r w:rsidR="00275F7B" w:rsidRPr="00666529">
        <w:rPr>
          <w:rFonts w:cs="Arial"/>
          <w:bCs/>
          <w:sz w:val="23"/>
          <w:szCs w:val="23"/>
        </w:rPr>
        <w:t>Altera o artigo 46</w:t>
      </w:r>
      <w:r w:rsidR="00AF3975" w:rsidRPr="00666529">
        <w:rPr>
          <w:rFonts w:cs="Arial"/>
          <w:bCs/>
          <w:sz w:val="23"/>
          <w:szCs w:val="23"/>
        </w:rPr>
        <w:t xml:space="preserve">, </w:t>
      </w:r>
      <w:r w:rsidR="00AF3975" w:rsidRPr="00666529">
        <w:rPr>
          <w:rFonts w:cs="Arial"/>
          <w:bCs/>
          <w:i/>
          <w:sz w:val="23"/>
          <w:szCs w:val="23"/>
        </w:rPr>
        <w:t>caput</w:t>
      </w:r>
      <w:r w:rsidR="00AF3975" w:rsidRPr="00666529">
        <w:rPr>
          <w:rFonts w:cs="Arial"/>
          <w:bCs/>
          <w:sz w:val="23"/>
          <w:szCs w:val="23"/>
        </w:rPr>
        <w:t>,</w:t>
      </w:r>
      <w:r w:rsidR="00275F7B" w:rsidRPr="00666529">
        <w:rPr>
          <w:rFonts w:cs="Arial"/>
          <w:bCs/>
          <w:sz w:val="23"/>
          <w:szCs w:val="23"/>
        </w:rPr>
        <w:t xml:space="preserve"> da Lei Orgânica Municipal de Boa Vista do Sul, passando a vigorar com a seguinte redação:</w:t>
      </w:r>
    </w:p>
    <w:p w14:paraId="5CD83A48" w14:textId="77777777" w:rsidR="00275F7B" w:rsidRPr="00666529" w:rsidRDefault="00275F7B" w:rsidP="00275F7B">
      <w:pPr>
        <w:tabs>
          <w:tab w:val="left" w:pos="1134"/>
        </w:tabs>
        <w:ind w:left="2835"/>
        <w:jc w:val="both"/>
        <w:rPr>
          <w:rFonts w:cs="Arial"/>
          <w:bCs/>
          <w:sz w:val="23"/>
          <w:szCs w:val="23"/>
        </w:rPr>
      </w:pPr>
    </w:p>
    <w:p w14:paraId="6E40C56E" w14:textId="77777777" w:rsidR="00275F7B" w:rsidRPr="00666529" w:rsidRDefault="00275F7B" w:rsidP="00275F7B">
      <w:pPr>
        <w:tabs>
          <w:tab w:val="left" w:pos="1134"/>
        </w:tabs>
        <w:ind w:left="2835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i/>
          <w:sz w:val="23"/>
          <w:szCs w:val="23"/>
        </w:rPr>
        <w:t xml:space="preserve">“Art. 46 </w:t>
      </w:r>
      <w:r w:rsidRPr="00666529">
        <w:rPr>
          <w:rFonts w:cs="Arial"/>
          <w:bCs/>
          <w:i/>
          <w:sz w:val="23"/>
          <w:szCs w:val="23"/>
        </w:rPr>
        <w:t>A Comissão Representativa é o órgão de representação e atuação da Câmara Municipal durante o recesso parlamentar e será integrada pelo Presidente da Câmara e mais um Vereador de cada Bancada.</w:t>
      </w:r>
      <w:r w:rsidR="00D2562B" w:rsidRPr="00666529">
        <w:rPr>
          <w:rFonts w:cs="Arial"/>
          <w:bCs/>
          <w:i/>
          <w:sz w:val="23"/>
          <w:szCs w:val="23"/>
        </w:rPr>
        <w:t>”</w:t>
      </w:r>
      <w:r w:rsidR="00247A6C" w:rsidRPr="00666529">
        <w:rPr>
          <w:rFonts w:cs="Arial"/>
          <w:bCs/>
          <w:i/>
          <w:sz w:val="23"/>
          <w:szCs w:val="23"/>
        </w:rPr>
        <w:t xml:space="preserve"> (NR)</w:t>
      </w:r>
    </w:p>
    <w:p w14:paraId="45E2EEAB" w14:textId="77777777" w:rsidR="00CA5B6F" w:rsidRPr="00666529" w:rsidRDefault="00CA5B6F" w:rsidP="00324AA9">
      <w:pPr>
        <w:tabs>
          <w:tab w:val="left" w:pos="1134"/>
        </w:tabs>
        <w:ind w:firstLine="2268"/>
        <w:jc w:val="both"/>
        <w:rPr>
          <w:rFonts w:cs="Arial"/>
          <w:b/>
          <w:bCs/>
          <w:sz w:val="23"/>
          <w:szCs w:val="23"/>
        </w:rPr>
      </w:pPr>
    </w:p>
    <w:p w14:paraId="2DEAEA91" w14:textId="77777777" w:rsidR="00CA5B6F" w:rsidRPr="00666529" w:rsidRDefault="00CA5B6F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Art. 5º</w:t>
      </w:r>
      <w:r w:rsidR="0052669B" w:rsidRPr="00666529">
        <w:rPr>
          <w:rFonts w:cs="Arial"/>
          <w:b/>
          <w:bCs/>
          <w:sz w:val="23"/>
          <w:szCs w:val="23"/>
        </w:rPr>
        <w:t xml:space="preserve"> </w:t>
      </w:r>
      <w:r w:rsidR="00AF3975" w:rsidRPr="00666529">
        <w:rPr>
          <w:rFonts w:cs="Arial"/>
          <w:bCs/>
          <w:sz w:val="23"/>
          <w:szCs w:val="23"/>
        </w:rPr>
        <w:t xml:space="preserve">Altera o artigo 54, </w:t>
      </w:r>
      <w:r w:rsidR="00AF3975" w:rsidRPr="00666529">
        <w:rPr>
          <w:rFonts w:cs="Arial"/>
          <w:bCs/>
          <w:i/>
          <w:sz w:val="23"/>
          <w:szCs w:val="23"/>
        </w:rPr>
        <w:t>caput</w:t>
      </w:r>
      <w:r w:rsidR="00AF3975" w:rsidRPr="00666529">
        <w:rPr>
          <w:rFonts w:cs="Arial"/>
          <w:bCs/>
          <w:sz w:val="23"/>
          <w:szCs w:val="23"/>
        </w:rPr>
        <w:t>, da Lei Orgânica Municipal de Boa Vista do Sul, passando a vigorar com a seguinte redação:</w:t>
      </w:r>
    </w:p>
    <w:p w14:paraId="28358B5A" w14:textId="77777777" w:rsidR="00AF3975" w:rsidRPr="00666529" w:rsidRDefault="00AF3975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292FCAE5" w14:textId="77777777" w:rsidR="00AF3975" w:rsidRPr="00666529" w:rsidRDefault="00AF3975" w:rsidP="00AF3975">
      <w:pPr>
        <w:tabs>
          <w:tab w:val="left" w:pos="1134"/>
        </w:tabs>
        <w:ind w:left="2977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i/>
          <w:sz w:val="23"/>
          <w:szCs w:val="23"/>
        </w:rPr>
        <w:t xml:space="preserve">“Art. 54 </w:t>
      </w:r>
      <w:r w:rsidRPr="00666529">
        <w:rPr>
          <w:rFonts w:cs="Arial"/>
          <w:bCs/>
          <w:i/>
          <w:sz w:val="23"/>
          <w:szCs w:val="23"/>
        </w:rPr>
        <w:t>No início ou em qualquer fase de tramitação do Projeto de Lei de iniciativa exclusiva do Prefeito Municipal, este poderá solicitar à Câmara Municipal que aprecie no prazo de 30 (trinta) dias a contar do pedido.</w:t>
      </w:r>
      <w:r w:rsidR="00D2562B" w:rsidRPr="00666529">
        <w:rPr>
          <w:rFonts w:cs="Arial"/>
          <w:bCs/>
          <w:i/>
          <w:sz w:val="23"/>
          <w:szCs w:val="23"/>
        </w:rPr>
        <w:t>”</w:t>
      </w:r>
      <w:r w:rsidR="00247A6C" w:rsidRPr="00666529">
        <w:rPr>
          <w:rFonts w:cs="Arial"/>
          <w:bCs/>
          <w:i/>
          <w:sz w:val="23"/>
          <w:szCs w:val="23"/>
        </w:rPr>
        <w:t xml:space="preserve"> (NR)</w:t>
      </w:r>
    </w:p>
    <w:p w14:paraId="29878CCF" w14:textId="77777777" w:rsidR="00AF3975" w:rsidRPr="00666529" w:rsidRDefault="00AF3975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50319DF7" w14:textId="77777777" w:rsidR="00546E06" w:rsidRPr="00666529" w:rsidRDefault="0052669B" w:rsidP="00546E06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Art. 6º</w:t>
      </w:r>
      <w:r w:rsidR="00546E06" w:rsidRPr="00666529">
        <w:rPr>
          <w:rFonts w:cs="Arial"/>
          <w:b/>
          <w:bCs/>
          <w:sz w:val="23"/>
          <w:szCs w:val="23"/>
        </w:rPr>
        <w:t xml:space="preserve"> </w:t>
      </w:r>
      <w:r w:rsidR="00546E06" w:rsidRPr="00666529">
        <w:rPr>
          <w:rFonts w:cs="Arial"/>
          <w:bCs/>
          <w:sz w:val="23"/>
          <w:szCs w:val="23"/>
        </w:rPr>
        <w:t>Altera o § 2º do artigo 58 da Lei Orgânica Municipal de Boa Vista do Sul, passando a vigorar com a seguinte redação:</w:t>
      </w:r>
    </w:p>
    <w:p w14:paraId="1A85F27C" w14:textId="77777777" w:rsidR="00546E06" w:rsidRPr="00666529" w:rsidRDefault="00546E06" w:rsidP="00546E06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</w:p>
    <w:p w14:paraId="1FB44C26" w14:textId="77777777" w:rsidR="00546E06" w:rsidRPr="00666529" w:rsidRDefault="00546E06" w:rsidP="00546E06">
      <w:pPr>
        <w:tabs>
          <w:tab w:val="left" w:pos="1134"/>
        </w:tabs>
        <w:ind w:left="2977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“</w:t>
      </w:r>
      <w:r w:rsidR="00D2562B" w:rsidRPr="00666529">
        <w:rPr>
          <w:rFonts w:cs="Arial"/>
          <w:b/>
          <w:bCs/>
          <w:i/>
          <w:sz w:val="23"/>
          <w:szCs w:val="23"/>
        </w:rPr>
        <w:t xml:space="preserve">Art. </w:t>
      </w:r>
      <w:r w:rsidRPr="00666529">
        <w:rPr>
          <w:rFonts w:cs="Arial"/>
          <w:b/>
          <w:bCs/>
          <w:i/>
          <w:sz w:val="23"/>
          <w:szCs w:val="23"/>
        </w:rPr>
        <w:t>58</w:t>
      </w:r>
      <w:r w:rsidRPr="00666529">
        <w:rPr>
          <w:rFonts w:cs="Arial"/>
          <w:bCs/>
          <w:i/>
          <w:sz w:val="23"/>
          <w:szCs w:val="23"/>
        </w:rPr>
        <w:t>.......................................................................................</w:t>
      </w:r>
    </w:p>
    <w:p w14:paraId="62DA241F" w14:textId="77777777" w:rsidR="00546E06" w:rsidRPr="00666529" w:rsidRDefault="00546E06" w:rsidP="00546E06">
      <w:pPr>
        <w:tabs>
          <w:tab w:val="left" w:pos="1134"/>
        </w:tabs>
        <w:ind w:left="2977"/>
        <w:jc w:val="both"/>
        <w:rPr>
          <w:rFonts w:cs="Arial"/>
          <w:bCs/>
          <w:i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>...................................................................................................</w:t>
      </w:r>
    </w:p>
    <w:p w14:paraId="65A89CB1" w14:textId="77777777" w:rsidR="00546E06" w:rsidRPr="00666529" w:rsidRDefault="00546E06" w:rsidP="00546E06">
      <w:pPr>
        <w:tabs>
          <w:tab w:val="left" w:pos="1134"/>
        </w:tabs>
        <w:ind w:left="2977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Cs/>
          <w:i/>
          <w:sz w:val="23"/>
          <w:szCs w:val="23"/>
        </w:rPr>
        <w:t xml:space="preserve">§ 2º Vetado o projeto e devolvido à Câmara, será ele submetido, dentro de 30 (trinta) dias, contados da data de seu recebimento, com ou sem parecer, à discussão única, considerando-se aprovado se obtiver o voto favorável da maioria absoluta da Câmara, caso em que será enviado ao Prefeito para promulgação.” </w:t>
      </w:r>
      <w:r w:rsidR="00247A6C" w:rsidRPr="00666529">
        <w:rPr>
          <w:rFonts w:cs="Arial"/>
          <w:bCs/>
          <w:i/>
          <w:sz w:val="23"/>
          <w:szCs w:val="23"/>
        </w:rPr>
        <w:t xml:space="preserve"> (NR)</w:t>
      </w:r>
    </w:p>
    <w:p w14:paraId="10900D91" w14:textId="77777777" w:rsidR="0052669B" w:rsidRPr="00666529" w:rsidRDefault="0052669B" w:rsidP="00324AA9">
      <w:pPr>
        <w:tabs>
          <w:tab w:val="left" w:pos="1134"/>
        </w:tabs>
        <w:ind w:firstLine="2268"/>
        <w:jc w:val="both"/>
        <w:rPr>
          <w:rFonts w:cs="Arial"/>
          <w:b/>
          <w:bCs/>
          <w:sz w:val="23"/>
          <w:szCs w:val="23"/>
        </w:rPr>
      </w:pPr>
    </w:p>
    <w:p w14:paraId="0165304C" w14:textId="77777777" w:rsidR="007135AD" w:rsidRPr="00666529" w:rsidRDefault="0052669B" w:rsidP="007135AD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>Art. 7º</w:t>
      </w:r>
      <w:r w:rsidR="007135AD" w:rsidRPr="00666529">
        <w:rPr>
          <w:rFonts w:cs="Arial"/>
          <w:b/>
          <w:bCs/>
          <w:sz w:val="23"/>
          <w:szCs w:val="23"/>
        </w:rPr>
        <w:t xml:space="preserve"> </w:t>
      </w:r>
      <w:r w:rsidR="007135AD" w:rsidRPr="00666529">
        <w:rPr>
          <w:rFonts w:cs="Arial"/>
          <w:bCs/>
          <w:sz w:val="23"/>
          <w:szCs w:val="23"/>
        </w:rPr>
        <w:t>Fica revogado o § 2º do artigo 46, da Lei Orgânica Municipal de Boa Vista do Sul.</w:t>
      </w:r>
    </w:p>
    <w:p w14:paraId="21FA8510" w14:textId="77777777" w:rsidR="0052669B" w:rsidRPr="00666529" w:rsidRDefault="0052669B" w:rsidP="00324AA9">
      <w:pPr>
        <w:tabs>
          <w:tab w:val="left" w:pos="1134"/>
        </w:tabs>
        <w:ind w:firstLine="2268"/>
        <w:jc w:val="both"/>
        <w:rPr>
          <w:rFonts w:cs="Arial"/>
          <w:b/>
          <w:bCs/>
          <w:sz w:val="23"/>
          <w:szCs w:val="23"/>
        </w:rPr>
      </w:pPr>
    </w:p>
    <w:p w14:paraId="22CF8C29" w14:textId="77777777" w:rsidR="00C43FF3" w:rsidRPr="00666529" w:rsidRDefault="0052669B" w:rsidP="00324AA9">
      <w:pPr>
        <w:tabs>
          <w:tab w:val="left" w:pos="1134"/>
        </w:tabs>
        <w:ind w:firstLine="2268"/>
        <w:jc w:val="both"/>
        <w:rPr>
          <w:rFonts w:cs="Arial"/>
          <w:bCs/>
          <w:sz w:val="23"/>
          <w:szCs w:val="23"/>
        </w:rPr>
      </w:pPr>
      <w:r w:rsidRPr="00666529">
        <w:rPr>
          <w:rFonts w:cs="Arial"/>
          <w:b/>
          <w:bCs/>
          <w:sz w:val="23"/>
          <w:szCs w:val="23"/>
        </w:rPr>
        <w:t xml:space="preserve">Art. 8º </w:t>
      </w:r>
      <w:r w:rsidR="00FF64F5" w:rsidRPr="00666529">
        <w:rPr>
          <w:rFonts w:cs="Arial"/>
          <w:bCs/>
          <w:sz w:val="23"/>
          <w:szCs w:val="23"/>
        </w:rPr>
        <w:t xml:space="preserve">Esta </w:t>
      </w:r>
      <w:r w:rsidR="00CF58F9" w:rsidRPr="00666529">
        <w:rPr>
          <w:rFonts w:cs="Arial"/>
          <w:bCs/>
          <w:sz w:val="23"/>
          <w:szCs w:val="23"/>
        </w:rPr>
        <w:t>Emenda à Lei Orgânica</w:t>
      </w:r>
      <w:r w:rsidR="00FF64F5" w:rsidRPr="00666529">
        <w:rPr>
          <w:rFonts w:cs="Arial"/>
          <w:bCs/>
          <w:sz w:val="23"/>
          <w:szCs w:val="23"/>
        </w:rPr>
        <w:t xml:space="preserve"> entra em vigor na data de sua publicação.</w:t>
      </w:r>
    </w:p>
    <w:p w14:paraId="0F40BB9B" w14:textId="77777777" w:rsidR="00237EAF" w:rsidRPr="00666529" w:rsidRDefault="00237EAF" w:rsidP="00324AA9">
      <w:pPr>
        <w:tabs>
          <w:tab w:val="left" w:pos="1134"/>
        </w:tabs>
        <w:jc w:val="both"/>
        <w:rPr>
          <w:rFonts w:cs="Arial"/>
          <w:bCs/>
          <w:sz w:val="23"/>
          <w:szCs w:val="23"/>
        </w:rPr>
      </w:pPr>
    </w:p>
    <w:p w14:paraId="4169D5B4" w14:textId="77777777" w:rsidR="00324AA9" w:rsidRPr="00666529" w:rsidRDefault="00237EAF" w:rsidP="00FF64F5">
      <w:pPr>
        <w:tabs>
          <w:tab w:val="left" w:pos="1134"/>
        </w:tabs>
        <w:jc w:val="both"/>
        <w:rPr>
          <w:rFonts w:cs="Arial"/>
          <w:b/>
          <w:sz w:val="23"/>
          <w:szCs w:val="23"/>
        </w:rPr>
      </w:pPr>
      <w:r w:rsidRPr="00666529">
        <w:rPr>
          <w:rFonts w:cs="Arial"/>
          <w:bCs/>
          <w:sz w:val="23"/>
          <w:szCs w:val="23"/>
        </w:rPr>
        <w:t xml:space="preserve"> </w:t>
      </w:r>
      <w:r w:rsidRPr="00666529">
        <w:rPr>
          <w:rFonts w:cs="Arial"/>
          <w:bCs/>
          <w:sz w:val="23"/>
          <w:szCs w:val="23"/>
        </w:rPr>
        <w:tab/>
      </w:r>
      <w:r w:rsidRPr="00666529">
        <w:rPr>
          <w:rFonts w:cs="Arial"/>
          <w:bCs/>
          <w:sz w:val="23"/>
          <w:szCs w:val="23"/>
        </w:rPr>
        <w:tab/>
      </w:r>
      <w:r w:rsidRPr="00666529">
        <w:rPr>
          <w:rFonts w:cs="Arial"/>
          <w:bCs/>
          <w:sz w:val="23"/>
          <w:szCs w:val="23"/>
        </w:rPr>
        <w:tab/>
      </w:r>
      <w:r w:rsidR="006F4544" w:rsidRPr="00666529">
        <w:rPr>
          <w:rFonts w:cs="Arial"/>
          <w:b/>
          <w:sz w:val="23"/>
          <w:szCs w:val="23"/>
        </w:rPr>
        <w:tab/>
      </w:r>
      <w:r w:rsidR="00324AA9" w:rsidRPr="00666529">
        <w:rPr>
          <w:rFonts w:cs="Arial"/>
          <w:b/>
          <w:sz w:val="23"/>
          <w:szCs w:val="23"/>
        </w:rPr>
        <w:t>Sala de Sessões da Câmara Municipal de Vereadores de Boa Vista do Sul, ao</w:t>
      </w:r>
      <w:r w:rsidR="003354B6" w:rsidRPr="00666529">
        <w:rPr>
          <w:rFonts w:cs="Arial"/>
          <w:b/>
          <w:sz w:val="23"/>
          <w:szCs w:val="23"/>
        </w:rPr>
        <w:t>s</w:t>
      </w:r>
      <w:r w:rsidR="009D6814" w:rsidRPr="00666529">
        <w:rPr>
          <w:rFonts w:cs="Arial"/>
          <w:b/>
          <w:sz w:val="23"/>
          <w:szCs w:val="23"/>
        </w:rPr>
        <w:t xml:space="preserve"> vinte e dois dias</w:t>
      </w:r>
      <w:r w:rsidR="00324AA9" w:rsidRPr="00666529">
        <w:rPr>
          <w:rFonts w:cs="Arial"/>
          <w:b/>
          <w:sz w:val="23"/>
          <w:szCs w:val="23"/>
        </w:rPr>
        <w:t xml:space="preserve"> do mês de </w:t>
      </w:r>
      <w:r w:rsidR="009D6814" w:rsidRPr="00666529">
        <w:rPr>
          <w:rFonts w:cs="Arial"/>
          <w:b/>
          <w:sz w:val="23"/>
          <w:szCs w:val="23"/>
        </w:rPr>
        <w:t xml:space="preserve">dezembro </w:t>
      </w:r>
      <w:r w:rsidR="00324AA9" w:rsidRPr="00666529">
        <w:rPr>
          <w:rFonts w:cs="Arial"/>
          <w:b/>
          <w:sz w:val="23"/>
          <w:szCs w:val="23"/>
        </w:rPr>
        <w:t xml:space="preserve">de </w:t>
      </w:r>
      <w:r w:rsidR="00554ADF">
        <w:rPr>
          <w:rFonts w:cs="Arial"/>
          <w:b/>
          <w:sz w:val="23"/>
          <w:szCs w:val="23"/>
        </w:rPr>
        <w:t>dois mil e vinte e um</w:t>
      </w:r>
      <w:r w:rsidR="00324AA9" w:rsidRPr="00666529">
        <w:rPr>
          <w:rFonts w:cs="Arial"/>
          <w:b/>
          <w:sz w:val="23"/>
          <w:szCs w:val="23"/>
        </w:rPr>
        <w:t>.</w:t>
      </w:r>
    </w:p>
    <w:p w14:paraId="143838EA" w14:textId="77777777" w:rsidR="009D6814" w:rsidRDefault="009D6814" w:rsidP="00324AA9">
      <w:pPr>
        <w:jc w:val="both"/>
        <w:rPr>
          <w:rFonts w:cs="Arial"/>
          <w:b/>
          <w:i/>
          <w:sz w:val="23"/>
          <w:szCs w:val="23"/>
        </w:rPr>
      </w:pPr>
    </w:p>
    <w:p w14:paraId="4BEC34FC" w14:textId="77777777" w:rsidR="006B38EF" w:rsidRPr="00666529" w:rsidRDefault="006B38EF" w:rsidP="00324AA9">
      <w:pPr>
        <w:jc w:val="both"/>
        <w:rPr>
          <w:rFonts w:cs="Arial"/>
          <w:b/>
          <w:i/>
          <w:sz w:val="23"/>
          <w:szCs w:val="23"/>
        </w:rPr>
      </w:pPr>
    </w:p>
    <w:p w14:paraId="3FB9886E" w14:textId="77777777" w:rsidR="006C38BD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ANTIAGO RABAIOLI</w:t>
      </w:r>
    </w:p>
    <w:p w14:paraId="4BB3B87B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PRESIDENTE</w:t>
      </w:r>
    </w:p>
    <w:p w14:paraId="48B91C54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</w:p>
    <w:p w14:paraId="00808D99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GLADEMIR MÂNICA</w:t>
      </w:r>
    </w:p>
    <w:p w14:paraId="5EC4DA35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VICE-PRESIDENTE</w:t>
      </w:r>
    </w:p>
    <w:p w14:paraId="40F402DD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</w:p>
    <w:p w14:paraId="6C1EB4E5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EDIANE BRAMBILLA TRESSOLDI</w:t>
      </w:r>
    </w:p>
    <w:p w14:paraId="710EA282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PRIMEIRA-SECRETÁRIA</w:t>
      </w:r>
    </w:p>
    <w:p w14:paraId="597D5607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</w:p>
    <w:p w14:paraId="385A2DAD" w14:textId="77777777" w:rsidR="009D6814" w:rsidRPr="00666529" w:rsidRDefault="009D6814" w:rsidP="009D6814">
      <w:pPr>
        <w:jc w:val="center"/>
        <w:rPr>
          <w:rFonts w:cs="Arial"/>
          <w:bCs/>
          <w:snapToGrid w:val="0"/>
          <w:sz w:val="23"/>
          <w:szCs w:val="23"/>
          <w:lang w:eastAsia="pt-BR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IVÂNIA MORELATTO SALVI</w:t>
      </w:r>
    </w:p>
    <w:p w14:paraId="7697053C" w14:textId="77777777" w:rsidR="009D6814" w:rsidRPr="00666529" w:rsidRDefault="009D6814" w:rsidP="009D6814">
      <w:pPr>
        <w:jc w:val="center"/>
        <w:rPr>
          <w:rFonts w:cs="Arial"/>
          <w:sz w:val="23"/>
          <w:szCs w:val="23"/>
        </w:rPr>
      </w:pPr>
      <w:r w:rsidRPr="00666529">
        <w:rPr>
          <w:rFonts w:cs="Arial"/>
          <w:bCs/>
          <w:snapToGrid w:val="0"/>
          <w:sz w:val="23"/>
          <w:szCs w:val="23"/>
          <w:lang w:eastAsia="pt-BR"/>
        </w:rPr>
        <w:t>SEGUNDA SECRETÁRIA</w:t>
      </w:r>
    </w:p>
    <w:sectPr w:rsidR="009D6814" w:rsidRPr="0066652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6711D" w14:textId="77777777" w:rsidR="00BA5C7B" w:rsidRDefault="00BA5C7B">
      <w:r>
        <w:separator/>
      </w:r>
    </w:p>
  </w:endnote>
  <w:endnote w:type="continuationSeparator" w:id="0">
    <w:p w14:paraId="1A5893FC" w14:textId="77777777" w:rsidR="00BA5C7B" w:rsidRDefault="00BA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78D8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D978" w14:textId="77777777" w:rsidR="00BA5C7B" w:rsidRDefault="00BA5C7B">
      <w:r>
        <w:separator/>
      </w:r>
    </w:p>
  </w:footnote>
  <w:footnote w:type="continuationSeparator" w:id="0">
    <w:p w14:paraId="7E12D790" w14:textId="77777777" w:rsidR="00BA5C7B" w:rsidRDefault="00BA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06B7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C284A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774A" w14:textId="77777777" w:rsidR="00910BE7" w:rsidRDefault="006E3C47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7B161" wp14:editId="4ABC74F5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FC6FB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C715152" wp14:editId="3249A097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FB2474B" w14:textId="77777777" w:rsidR="00910BE7" w:rsidRDefault="00910BE7">
    <w:pPr>
      <w:jc w:val="center"/>
    </w:pPr>
  </w:p>
  <w:p w14:paraId="0565FA4A" w14:textId="77777777" w:rsidR="00910BE7" w:rsidRDefault="00910BE7">
    <w:pPr>
      <w:jc w:val="center"/>
    </w:pPr>
  </w:p>
  <w:p w14:paraId="343FADE5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9FEE8D6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41489"/>
    <w:rsid w:val="000473E6"/>
    <w:rsid w:val="00053E93"/>
    <w:rsid w:val="000761C8"/>
    <w:rsid w:val="000968DF"/>
    <w:rsid w:val="000A1B58"/>
    <w:rsid w:val="000D5F68"/>
    <w:rsid w:val="00113EED"/>
    <w:rsid w:val="0012553F"/>
    <w:rsid w:val="001444D2"/>
    <w:rsid w:val="001553EF"/>
    <w:rsid w:val="00186A4D"/>
    <w:rsid w:val="001B60EE"/>
    <w:rsid w:val="001E0DB7"/>
    <w:rsid w:val="001E20D8"/>
    <w:rsid w:val="00211573"/>
    <w:rsid w:val="00230C58"/>
    <w:rsid w:val="00237EAF"/>
    <w:rsid w:val="00247A6C"/>
    <w:rsid w:val="00253737"/>
    <w:rsid w:val="00256260"/>
    <w:rsid w:val="00275F7B"/>
    <w:rsid w:val="002772C4"/>
    <w:rsid w:val="002A4EFA"/>
    <w:rsid w:val="002E2CA3"/>
    <w:rsid w:val="00301D1E"/>
    <w:rsid w:val="00323BEC"/>
    <w:rsid w:val="00324AA9"/>
    <w:rsid w:val="00325342"/>
    <w:rsid w:val="003354B6"/>
    <w:rsid w:val="00342658"/>
    <w:rsid w:val="003565DE"/>
    <w:rsid w:val="003F331F"/>
    <w:rsid w:val="00405B3D"/>
    <w:rsid w:val="00411939"/>
    <w:rsid w:val="004254C7"/>
    <w:rsid w:val="00431D32"/>
    <w:rsid w:val="00433266"/>
    <w:rsid w:val="00435238"/>
    <w:rsid w:val="004454D0"/>
    <w:rsid w:val="004467EA"/>
    <w:rsid w:val="004473B7"/>
    <w:rsid w:val="00454C99"/>
    <w:rsid w:val="004805BD"/>
    <w:rsid w:val="004A0179"/>
    <w:rsid w:val="004E5DEE"/>
    <w:rsid w:val="004F274D"/>
    <w:rsid w:val="005224D5"/>
    <w:rsid w:val="0052669B"/>
    <w:rsid w:val="00540157"/>
    <w:rsid w:val="00546E06"/>
    <w:rsid w:val="005476DE"/>
    <w:rsid w:val="00554ADF"/>
    <w:rsid w:val="0055764D"/>
    <w:rsid w:val="005611A1"/>
    <w:rsid w:val="00565EC8"/>
    <w:rsid w:val="00565F34"/>
    <w:rsid w:val="005750B6"/>
    <w:rsid w:val="00577217"/>
    <w:rsid w:val="00585350"/>
    <w:rsid w:val="005C2455"/>
    <w:rsid w:val="005C4D7E"/>
    <w:rsid w:val="005D06D4"/>
    <w:rsid w:val="005F087E"/>
    <w:rsid w:val="00636350"/>
    <w:rsid w:val="006376BD"/>
    <w:rsid w:val="0064651A"/>
    <w:rsid w:val="00666529"/>
    <w:rsid w:val="006A0239"/>
    <w:rsid w:val="006A1720"/>
    <w:rsid w:val="006B2F3D"/>
    <w:rsid w:val="006B38EF"/>
    <w:rsid w:val="006C38BD"/>
    <w:rsid w:val="006C5F1A"/>
    <w:rsid w:val="006D7673"/>
    <w:rsid w:val="006E3C47"/>
    <w:rsid w:val="006F4544"/>
    <w:rsid w:val="0070029D"/>
    <w:rsid w:val="007033E4"/>
    <w:rsid w:val="007135AD"/>
    <w:rsid w:val="0074582C"/>
    <w:rsid w:val="00762DC7"/>
    <w:rsid w:val="007978CF"/>
    <w:rsid w:val="007D13A6"/>
    <w:rsid w:val="007F3942"/>
    <w:rsid w:val="00806AB5"/>
    <w:rsid w:val="00837777"/>
    <w:rsid w:val="0084277A"/>
    <w:rsid w:val="008B744D"/>
    <w:rsid w:val="008D4ACD"/>
    <w:rsid w:val="008F6A2E"/>
    <w:rsid w:val="00910BE7"/>
    <w:rsid w:val="00950825"/>
    <w:rsid w:val="00956ADB"/>
    <w:rsid w:val="00956E70"/>
    <w:rsid w:val="00984067"/>
    <w:rsid w:val="00986655"/>
    <w:rsid w:val="009B13C6"/>
    <w:rsid w:val="009D6814"/>
    <w:rsid w:val="00A12D9C"/>
    <w:rsid w:val="00A269F6"/>
    <w:rsid w:val="00A26D2C"/>
    <w:rsid w:val="00A27C99"/>
    <w:rsid w:val="00A31501"/>
    <w:rsid w:val="00A34921"/>
    <w:rsid w:val="00A427BC"/>
    <w:rsid w:val="00A569EC"/>
    <w:rsid w:val="00A6623D"/>
    <w:rsid w:val="00AA0AAF"/>
    <w:rsid w:val="00AA2840"/>
    <w:rsid w:val="00AA46B6"/>
    <w:rsid w:val="00AB6D93"/>
    <w:rsid w:val="00AD3821"/>
    <w:rsid w:val="00AF3975"/>
    <w:rsid w:val="00AF69FE"/>
    <w:rsid w:val="00AF75A1"/>
    <w:rsid w:val="00B02AD9"/>
    <w:rsid w:val="00B1346C"/>
    <w:rsid w:val="00B2435B"/>
    <w:rsid w:val="00B35B62"/>
    <w:rsid w:val="00B5239D"/>
    <w:rsid w:val="00B5615B"/>
    <w:rsid w:val="00B570B1"/>
    <w:rsid w:val="00B659BC"/>
    <w:rsid w:val="00BA5C7B"/>
    <w:rsid w:val="00BB0470"/>
    <w:rsid w:val="00BE67F5"/>
    <w:rsid w:val="00C05099"/>
    <w:rsid w:val="00C103E1"/>
    <w:rsid w:val="00C16EC0"/>
    <w:rsid w:val="00C3126C"/>
    <w:rsid w:val="00C43FF3"/>
    <w:rsid w:val="00C51D75"/>
    <w:rsid w:val="00C70D84"/>
    <w:rsid w:val="00C90B4A"/>
    <w:rsid w:val="00C92E5D"/>
    <w:rsid w:val="00CA5B6F"/>
    <w:rsid w:val="00CB0233"/>
    <w:rsid w:val="00CD1B03"/>
    <w:rsid w:val="00CF58F9"/>
    <w:rsid w:val="00D03FEE"/>
    <w:rsid w:val="00D07859"/>
    <w:rsid w:val="00D2562B"/>
    <w:rsid w:val="00D747D7"/>
    <w:rsid w:val="00D757A5"/>
    <w:rsid w:val="00D85B0E"/>
    <w:rsid w:val="00D91AD4"/>
    <w:rsid w:val="00DC5DFA"/>
    <w:rsid w:val="00DF60FB"/>
    <w:rsid w:val="00E121F8"/>
    <w:rsid w:val="00E30911"/>
    <w:rsid w:val="00E31D2D"/>
    <w:rsid w:val="00E36281"/>
    <w:rsid w:val="00E43D21"/>
    <w:rsid w:val="00E7709C"/>
    <w:rsid w:val="00EC74F7"/>
    <w:rsid w:val="00ED768B"/>
    <w:rsid w:val="00EE4F2C"/>
    <w:rsid w:val="00EF7FB8"/>
    <w:rsid w:val="00F03525"/>
    <w:rsid w:val="00F04691"/>
    <w:rsid w:val="00F06B99"/>
    <w:rsid w:val="00F41145"/>
    <w:rsid w:val="00FA667A"/>
    <w:rsid w:val="00FE57C4"/>
    <w:rsid w:val="00FF4D77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312FE"/>
  <w15:chartTrackingRefBased/>
  <w15:docId w15:val="{669E4E48-0033-4514-B579-D0571B0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FF64F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Textodenotaderodap">
    <w:name w:val="footnote text"/>
    <w:basedOn w:val="Normal"/>
    <w:link w:val="TextodenotaderodapChar"/>
    <w:rsid w:val="002772C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772C4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277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E076-D2BC-40F0-9070-60CDF071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iara celoi berte emer</cp:lastModifiedBy>
  <cp:revision>2</cp:revision>
  <cp:lastPrinted>2014-09-02T16:22:00Z</cp:lastPrinted>
  <dcterms:created xsi:type="dcterms:W3CDTF">2021-12-22T12:57:00Z</dcterms:created>
  <dcterms:modified xsi:type="dcterms:W3CDTF">2021-12-22T12:57:00Z</dcterms:modified>
</cp:coreProperties>
</file>