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9A0B" w14:textId="77777777" w:rsidR="004547D6" w:rsidRDefault="004547D6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4"/>
        </w:rPr>
      </w:pPr>
    </w:p>
    <w:p w14:paraId="12E61B84" w14:textId="27094DC7" w:rsidR="0055764D" w:rsidRDefault="00C16EC0" w:rsidP="00282B65">
      <w:pPr>
        <w:tabs>
          <w:tab w:val="left" w:pos="1134"/>
        </w:tabs>
        <w:spacing w:before="120" w:after="120"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EMENDA À LEI ORGÂNICA</w:t>
      </w:r>
      <w:r w:rsidR="005224D5">
        <w:rPr>
          <w:rFonts w:cs="Arial"/>
          <w:b/>
          <w:bCs/>
          <w:sz w:val="24"/>
        </w:rPr>
        <w:t xml:space="preserve"> MUNICIPAL</w:t>
      </w:r>
      <w:r w:rsidR="00C43FF3" w:rsidRPr="00577217">
        <w:rPr>
          <w:rFonts w:cs="Arial"/>
          <w:b/>
          <w:bCs/>
          <w:sz w:val="24"/>
        </w:rPr>
        <w:t xml:space="preserve"> Nº </w:t>
      </w:r>
      <w:r>
        <w:rPr>
          <w:rFonts w:cs="Arial"/>
          <w:b/>
          <w:bCs/>
          <w:sz w:val="24"/>
        </w:rPr>
        <w:t>001</w:t>
      </w:r>
      <w:r w:rsidR="00C43FF3" w:rsidRPr="00577217">
        <w:rPr>
          <w:rFonts w:cs="Arial"/>
          <w:b/>
          <w:bCs/>
          <w:sz w:val="24"/>
        </w:rPr>
        <w:t>/20</w:t>
      </w:r>
      <w:r w:rsidR="00FF64F5">
        <w:rPr>
          <w:rFonts w:cs="Arial"/>
          <w:b/>
          <w:bCs/>
          <w:sz w:val="24"/>
        </w:rPr>
        <w:t>20</w:t>
      </w:r>
    </w:p>
    <w:p w14:paraId="20BA60E9" w14:textId="6EDDB944" w:rsidR="00C43FF3" w:rsidRPr="0055764D" w:rsidRDefault="00D07859" w:rsidP="00282B65">
      <w:pPr>
        <w:tabs>
          <w:tab w:val="left" w:pos="1134"/>
        </w:tabs>
        <w:spacing w:before="120" w:after="120" w:line="276" w:lineRule="auto"/>
        <w:jc w:val="center"/>
        <w:rPr>
          <w:rFonts w:cs="Arial"/>
          <w:b/>
          <w:bCs/>
          <w:sz w:val="24"/>
        </w:rPr>
      </w:pPr>
      <w:r>
        <w:rPr>
          <w:rFonts w:cs="Arial"/>
          <w:bCs/>
          <w:sz w:val="24"/>
        </w:rPr>
        <w:t xml:space="preserve">(Autoria: </w:t>
      </w:r>
      <w:r w:rsidR="00C16EC0">
        <w:rPr>
          <w:rFonts w:cs="Arial"/>
          <w:bCs/>
          <w:sz w:val="24"/>
        </w:rPr>
        <w:t>Poder Legislativo</w:t>
      </w:r>
      <w:r w:rsidR="00C43FF3" w:rsidRPr="00577217">
        <w:rPr>
          <w:rFonts w:cs="Arial"/>
          <w:bCs/>
          <w:sz w:val="24"/>
        </w:rPr>
        <w:t>)</w:t>
      </w:r>
    </w:p>
    <w:p w14:paraId="292488D6" w14:textId="77777777" w:rsidR="00C43FF3" w:rsidRPr="00577217" w:rsidRDefault="00C43FF3" w:rsidP="00577217">
      <w:pPr>
        <w:tabs>
          <w:tab w:val="left" w:pos="1134"/>
        </w:tabs>
        <w:spacing w:line="276" w:lineRule="auto"/>
        <w:ind w:firstLine="2268"/>
        <w:jc w:val="center"/>
        <w:rPr>
          <w:rFonts w:cs="Arial"/>
          <w:bCs/>
          <w:sz w:val="24"/>
        </w:rPr>
      </w:pPr>
    </w:p>
    <w:p w14:paraId="006A16C1" w14:textId="00F7A742" w:rsidR="004547D6" w:rsidRDefault="004547D6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</w:p>
    <w:p w14:paraId="620E9C94" w14:textId="77777777" w:rsidR="00C43FF3" w:rsidRDefault="002E2CA3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“</w:t>
      </w:r>
      <w:r w:rsidR="00A6623D">
        <w:rPr>
          <w:rFonts w:cs="Arial"/>
          <w:b/>
          <w:bCs/>
          <w:sz w:val="24"/>
        </w:rPr>
        <w:t>Dá nova redação</w:t>
      </w:r>
      <w:r w:rsidR="00CF58F9">
        <w:rPr>
          <w:rFonts w:cs="Arial"/>
          <w:b/>
          <w:bCs/>
          <w:sz w:val="24"/>
        </w:rPr>
        <w:t xml:space="preserve"> </w:t>
      </w:r>
      <w:r w:rsidR="00A6623D">
        <w:rPr>
          <w:rFonts w:cs="Arial"/>
          <w:b/>
          <w:bCs/>
          <w:sz w:val="24"/>
        </w:rPr>
        <w:t>ao artigo 40 e</w:t>
      </w:r>
      <w:r w:rsidR="005224D5">
        <w:rPr>
          <w:rFonts w:cs="Arial"/>
          <w:b/>
          <w:bCs/>
          <w:sz w:val="24"/>
        </w:rPr>
        <w:t xml:space="preserve"> ao </w:t>
      </w:r>
      <w:r w:rsidR="00A6623D">
        <w:rPr>
          <w:rFonts w:cs="Arial"/>
          <w:b/>
          <w:bCs/>
          <w:sz w:val="24"/>
        </w:rPr>
        <w:t>inciso XVI</w:t>
      </w:r>
      <w:r w:rsidR="005224D5">
        <w:rPr>
          <w:rFonts w:cs="Arial"/>
          <w:b/>
          <w:bCs/>
          <w:sz w:val="24"/>
        </w:rPr>
        <w:t xml:space="preserve"> do artigo 44</w:t>
      </w:r>
      <w:r w:rsidR="00A6623D">
        <w:rPr>
          <w:rFonts w:cs="Arial"/>
          <w:b/>
          <w:bCs/>
          <w:sz w:val="24"/>
        </w:rPr>
        <w:t xml:space="preserve">, </w:t>
      </w:r>
      <w:r w:rsidR="00C16EC0">
        <w:rPr>
          <w:rFonts w:cs="Arial"/>
          <w:b/>
          <w:bCs/>
          <w:sz w:val="24"/>
        </w:rPr>
        <w:t>da Lei Orgânica Municipal</w:t>
      </w:r>
      <w:r w:rsidR="00A6623D">
        <w:rPr>
          <w:rFonts w:cs="Arial"/>
          <w:b/>
          <w:bCs/>
          <w:sz w:val="24"/>
        </w:rPr>
        <w:t xml:space="preserve"> de Boa Vista do Sul</w:t>
      </w:r>
      <w:r>
        <w:rPr>
          <w:rFonts w:cs="Arial"/>
          <w:b/>
          <w:bCs/>
          <w:sz w:val="24"/>
        </w:rPr>
        <w:t>”</w:t>
      </w:r>
      <w:r w:rsidR="005224D5">
        <w:rPr>
          <w:rFonts w:cs="Arial"/>
          <w:b/>
          <w:bCs/>
          <w:sz w:val="24"/>
        </w:rPr>
        <w:t>.</w:t>
      </w:r>
    </w:p>
    <w:p w14:paraId="6599B733" w14:textId="77777777" w:rsidR="00C43FF3" w:rsidRPr="00577217" w:rsidRDefault="00C43FF3" w:rsidP="00324AA9">
      <w:pPr>
        <w:tabs>
          <w:tab w:val="left" w:pos="1134"/>
        </w:tabs>
        <w:ind w:left="2832"/>
        <w:jc w:val="right"/>
        <w:rPr>
          <w:rFonts w:cs="Arial"/>
          <w:b/>
          <w:bCs/>
          <w:sz w:val="24"/>
        </w:rPr>
      </w:pPr>
    </w:p>
    <w:p w14:paraId="55160CC6" w14:textId="76B27ED0" w:rsidR="00CF58F9" w:rsidRDefault="00C43FF3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  <w:r w:rsidRPr="00806AB5">
        <w:rPr>
          <w:rFonts w:cs="Arial"/>
          <w:b/>
          <w:bCs/>
          <w:sz w:val="24"/>
        </w:rPr>
        <w:t>Art. 1º</w:t>
      </w:r>
      <w:r w:rsidR="00A6623D">
        <w:rPr>
          <w:rFonts w:cs="Arial"/>
          <w:b/>
          <w:bCs/>
          <w:sz w:val="24"/>
        </w:rPr>
        <w:t xml:space="preserve"> </w:t>
      </w:r>
      <w:r w:rsidR="00A6623D">
        <w:rPr>
          <w:rFonts w:cs="Arial"/>
          <w:bCs/>
          <w:sz w:val="24"/>
        </w:rPr>
        <w:t>Dá-se nova redação ao artigo 40 d</w:t>
      </w:r>
      <w:r w:rsidR="00CF58F9">
        <w:rPr>
          <w:rFonts w:cs="Arial"/>
          <w:bCs/>
          <w:sz w:val="24"/>
        </w:rPr>
        <w:t>a Lei Orgânica Municipal de Boa Vista do Sul</w:t>
      </w:r>
      <w:r w:rsidR="000473E6">
        <w:rPr>
          <w:rFonts w:cs="Arial"/>
          <w:bCs/>
          <w:sz w:val="24"/>
        </w:rPr>
        <w:t>,</w:t>
      </w:r>
      <w:r w:rsidR="00A6623D">
        <w:rPr>
          <w:rFonts w:cs="Arial"/>
          <w:bCs/>
          <w:sz w:val="24"/>
        </w:rPr>
        <w:t xml:space="preserve"> nos seguintes</w:t>
      </w:r>
      <w:r w:rsidR="00CF58F9">
        <w:rPr>
          <w:rFonts w:cs="Arial"/>
          <w:bCs/>
          <w:sz w:val="24"/>
        </w:rPr>
        <w:t xml:space="preserve"> </w:t>
      </w:r>
      <w:r w:rsidR="00A6623D">
        <w:rPr>
          <w:rFonts w:cs="Arial"/>
          <w:bCs/>
          <w:sz w:val="24"/>
        </w:rPr>
        <w:t>termos</w:t>
      </w:r>
      <w:r w:rsidR="00CF58F9">
        <w:rPr>
          <w:rFonts w:cs="Arial"/>
          <w:bCs/>
          <w:sz w:val="24"/>
        </w:rPr>
        <w:t>:</w:t>
      </w:r>
    </w:p>
    <w:p w14:paraId="49F4DB53" w14:textId="77777777" w:rsidR="00A6623D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</w:p>
    <w:p w14:paraId="518EDF5C" w14:textId="77777777" w:rsidR="00C43FF3" w:rsidRPr="000473E6" w:rsidRDefault="00A6623D" w:rsidP="000473E6">
      <w:pPr>
        <w:tabs>
          <w:tab w:val="left" w:pos="1134"/>
        </w:tabs>
        <w:ind w:left="2835"/>
        <w:jc w:val="both"/>
        <w:rPr>
          <w:rFonts w:cs="Arial"/>
          <w:bCs/>
          <w:i/>
          <w:sz w:val="24"/>
        </w:rPr>
      </w:pPr>
      <w:r w:rsidRPr="000473E6">
        <w:rPr>
          <w:rFonts w:cs="Arial"/>
          <w:bCs/>
          <w:i/>
          <w:sz w:val="24"/>
        </w:rPr>
        <w:t>“</w:t>
      </w:r>
      <w:r w:rsidRPr="000473E6">
        <w:rPr>
          <w:rFonts w:cs="Arial"/>
          <w:b/>
          <w:bCs/>
          <w:i/>
          <w:sz w:val="24"/>
        </w:rPr>
        <w:t>Art. 40</w:t>
      </w:r>
      <w:r w:rsidRPr="000473E6">
        <w:rPr>
          <w:rFonts w:cs="Arial"/>
          <w:bCs/>
          <w:i/>
          <w:sz w:val="24"/>
        </w:rPr>
        <w:t xml:space="preserve"> </w:t>
      </w:r>
      <w:r w:rsidR="00FF64F5" w:rsidRPr="000473E6">
        <w:rPr>
          <w:rFonts w:cs="Arial"/>
          <w:bCs/>
          <w:i/>
          <w:sz w:val="24"/>
        </w:rPr>
        <w:t>O número de vereadores, para a Câmara de Boa Vista do Sul, será de 09 (nove), nos termos da Constituição Federal.</w:t>
      </w:r>
      <w:r w:rsidRPr="000473E6">
        <w:rPr>
          <w:rFonts w:cs="Arial"/>
          <w:bCs/>
          <w:i/>
          <w:sz w:val="24"/>
        </w:rPr>
        <w:t>”</w:t>
      </w:r>
    </w:p>
    <w:p w14:paraId="711BAEF3" w14:textId="77777777" w:rsidR="00A6623D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</w:p>
    <w:p w14:paraId="4E139B02" w14:textId="798F9A84" w:rsidR="00A6623D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  <w:r>
        <w:rPr>
          <w:rFonts w:cs="Arial"/>
          <w:b/>
          <w:bCs/>
          <w:sz w:val="24"/>
        </w:rPr>
        <w:t xml:space="preserve">Art. 2º </w:t>
      </w:r>
      <w:r>
        <w:rPr>
          <w:rFonts w:cs="Arial"/>
          <w:bCs/>
          <w:sz w:val="24"/>
        </w:rPr>
        <w:t>Dá-se nova redação</w:t>
      </w:r>
      <w:r w:rsidR="005224D5">
        <w:rPr>
          <w:rFonts w:cs="Arial"/>
          <w:bCs/>
          <w:sz w:val="24"/>
        </w:rPr>
        <w:t xml:space="preserve"> ao inciso XVI do artigo 44</w:t>
      </w:r>
      <w:r>
        <w:rPr>
          <w:rFonts w:cs="Arial"/>
          <w:bCs/>
          <w:sz w:val="24"/>
        </w:rPr>
        <w:t xml:space="preserve"> da Lei Orgânic</w:t>
      </w:r>
      <w:r w:rsidR="000473E6">
        <w:rPr>
          <w:rFonts w:cs="Arial"/>
          <w:bCs/>
          <w:sz w:val="24"/>
        </w:rPr>
        <w:t xml:space="preserve">a Municipal de Boa Vista do Sul, </w:t>
      </w:r>
      <w:r>
        <w:rPr>
          <w:rFonts w:cs="Arial"/>
          <w:bCs/>
          <w:sz w:val="24"/>
        </w:rPr>
        <w:t>nos seguintes termos:</w:t>
      </w:r>
    </w:p>
    <w:p w14:paraId="612E89F2" w14:textId="77777777" w:rsidR="00A6623D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</w:p>
    <w:p w14:paraId="516EEA2C" w14:textId="77777777" w:rsidR="00A6623D" w:rsidRDefault="00A6623D" w:rsidP="000473E6">
      <w:pPr>
        <w:tabs>
          <w:tab w:val="left" w:pos="1134"/>
        </w:tabs>
        <w:ind w:left="2835"/>
        <w:jc w:val="both"/>
        <w:rPr>
          <w:rFonts w:cs="Arial"/>
          <w:i/>
          <w:sz w:val="24"/>
        </w:rPr>
      </w:pPr>
      <w:r w:rsidRPr="000473E6">
        <w:rPr>
          <w:rFonts w:cs="Arial"/>
          <w:i/>
          <w:sz w:val="24"/>
        </w:rPr>
        <w:t>“</w:t>
      </w:r>
      <w:r w:rsidRPr="000473E6">
        <w:rPr>
          <w:rFonts w:cs="Arial"/>
          <w:b/>
          <w:i/>
          <w:sz w:val="24"/>
        </w:rPr>
        <w:t xml:space="preserve">Art. 44 </w:t>
      </w:r>
      <w:r w:rsidR="005224D5">
        <w:rPr>
          <w:rFonts w:cs="Arial"/>
          <w:i/>
          <w:sz w:val="24"/>
        </w:rPr>
        <w:t>...................................</w:t>
      </w:r>
    </w:p>
    <w:p w14:paraId="271A6AFC" w14:textId="77777777" w:rsidR="005224D5" w:rsidRPr="000473E6" w:rsidRDefault="005224D5" w:rsidP="000473E6">
      <w:pPr>
        <w:tabs>
          <w:tab w:val="left" w:pos="1134"/>
        </w:tabs>
        <w:ind w:left="2835"/>
        <w:jc w:val="both"/>
        <w:rPr>
          <w:rFonts w:cs="Arial"/>
          <w:i/>
          <w:sz w:val="24"/>
        </w:rPr>
      </w:pPr>
      <w:r>
        <w:rPr>
          <w:rFonts w:cs="Arial"/>
          <w:i/>
          <w:sz w:val="24"/>
        </w:rPr>
        <w:t>................................................</w:t>
      </w:r>
    </w:p>
    <w:p w14:paraId="3B870696" w14:textId="77777777" w:rsidR="00A6623D" w:rsidRPr="000473E6" w:rsidRDefault="00A6623D" w:rsidP="000473E6">
      <w:pPr>
        <w:tabs>
          <w:tab w:val="left" w:pos="1134"/>
        </w:tabs>
        <w:ind w:left="2835"/>
        <w:jc w:val="both"/>
        <w:rPr>
          <w:rFonts w:cs="Arial"/>
          <w:i/>
          <w:sz w:val="24"/>
        </w:rPr>
      </w:pPr>
      <w:r w:rsidRPr="000473E6">
        <w:rPr>
          <w:rFonts w:cs="Arial"/>
          <w:b/>
          <w:i/>
          <w:sz w:val="24"/>
        </w:rPr>
        <w:t>XVI</w:t>
      </w:r>
      <w:r w:rsidRPr="000473E6">
        <w:rPr>
          <w:rFonts w:cs="Arial"/>
          <w:i/>
          <w:sz w:val="24"/>
        </w:rPr>
        <w:t xml:space="preserve"> – </w:t>
      </w:r>
      <w:r w:rsidR="000473E6" w:rsidRPr="000473E6">
        <w:rPr>
          <w:rFonts w:cs="Arial"/>
          <w:i/>
          <w:sz w:val="24"/>
        </w:rPr>
        <w:t xml:space="preserve">propor modificação ao número de cadeiras da Câmara </w:t>
      </w:r>
      <w:r w:rsidR="00405B3D">
        <w:rPr>
          <w:rFonts w:cs="Arial"/>
          <w:i/>
          <w:sz w:val="24"/>
        </w:rPr>
        <w:t>de Vereadores</w:t>
      </w:r>
      <w:r w:rsidR="000473E6" w:rsidRPr="000473E6">
        <w:rPr>
          <w:rFonts w:cs="Arial"/>
          <w:i/>
          <w:sz w:val="24"/>
        </w:rPr>
        <w:t>, mediante proposta de alteração à Lei Orgânica, até 120 (cento e vinte) dias antes da respectiva eleição, obedecidos os critérios dispostos pela Constituição Federal.”</w:t>
      </w:r>
    </w:p>
    <w:p w14:paraId="43355F56" w14:textId="77777777" w:rsidR="00D27343" w:rsidRDefault="00D27343" w:rsidP="00324AA9">
      <w:pPr>
        <w:tabs>
          <w:tab w:val="left" w:pos="1134"/>
        </w:tabs>
        <w:ind w:firstLine="2268"/>
        <w:jc w:val="both"/>
        <w:rPr>
          <w:rFonts w:cs="Arial"/>
          <w:b/>
          <w:bCs/>
          <w:sz w:val="24"/>
        </w:rPr>
      </w:pPr>
    </w:p>
    <w:p w14:paraId="19EA5ECC" w14:textId="4F59E6C8" w:rsidR="00C43FF3" w:rsidRDefault="00237EAF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  <w:r w:rsidRPr="00806AB5">
        <w:rPr>
          <w:rFonts w:cs="Arial"/>
          <w:b/>
          <w:bCs/>
          <w:sz w:val="24"/>
        </w:rPr>
        <w:t>Art. 2º.</w:t>
      </w:r>
      <w:r w:rsidRPr="00237EAF">
        <w:rPr>
          <w:rFonts w:cs="Arial"/>
          <w:bCs/>
          <w:sz w:val="24"/>
        </w:rPr>
        <w:t xml:space="preserve"> </w:t>
      </w:r>
      <w:r w:rsidR="00FF64F5">
        <w:rPr>
          <w:rFonts w:cs="Arial"/>
          <w:bCs/>
          <w:sz w:val="24"/>
        </w:rPr>
        <w:t xml:space="preserve">Esta </w:t>
      </w:r>
      <w:r w:rsidR="00CF58F9">
        <w:rPr>
          <w:rFonts w:cs="Arial"/>
          <w:bCs/>
          <w:sz w:val="24"/>
        </w:rPr>
        <w:t>Emenda à Lei Orgânica</w:t>
      </w:r>
      <w:r w:rsidR="00FF64F5">
        <w:rPr>
          <w:rFonts w:cs="Arial"/>
          <w:bCs/>
          <w:sz w:val="24"/>
        </w:rPr>
        <w:t xml:space="preserve"> entra em vigor na data de sua publicação.</w:t>
      </w:r>
    </w:p>
    <w:p w14:paraId="46F75EEC" w14:textId="77777777" w:rsidR="00D27343" w:rsidRDefault="00D27343" w:rsidP="00324AA9">
      <w:pPr>
        <w:tabs>
          <w:tab w:val="left" w:pos="1134"/>
        </w:tabs>
        <w:ind w:firstLine="2268"/>
        <w:jc w:val="both"/>
        <w:rPr>
          <w:rFonts w:cs="Arial"/>
          <w:bCs/>
          <w:sz w:val="24"/>
        </w:rPr>
      </w:pPr>
    </w:p>
    <w:p w14:paraId="6B2F4C62" w14:textId="77777777" w:rsidR="00324AA9" w:rsidRPr="00E44D1C" w:rsidRDefault="00237EAF" w:rsidP="00FF64F5">
      <w:pPr>
        <w:tabs>
          <w:tab w:val="left" w:pos="1134"/>
        </w:tabs>
        <w:jc w:val="both"/>
        <w:rPr>
          <w:rFonts w:cs="Arial"/>
          <w:b/>
          <w:sz w:val="24"/>
        </w:rPr>
      </w:pPr>
      <w:r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6F4544">
        <w:rPr>
          <w:rFonts w:cs="Arial"/>
          <w:b/>
          <w:sz w:val="24"/>
        </w:rPr>
        <w:tab/>
      </w:r>
      <w:r w:rsidR="00324AA9" w:rsidRPr="00E44D1C">
        <w:rPr>
          <w:rFonts w:cs="Arial"/>
          <w:b/>
          <w:sz w:val="24"/>
        </w:rPr>
        <w:t xml:space="preserve">Sala de Sessões da Câmara Municipal de Vereadores de Boa Vista do Sul, ao </w:t>
      </w:r>
      <w:r w:rsidR="00FF64F5">
        <w:rPr>
          <w:rFonts w:cs="Arial"/>
          <w:b/>
          <w:sz w:val="24"/>
        </w:rPr>
        <w:t xml:space="preserve">primeiro </w:t>
      </w:r>
      <w:r w:rsidR="00324AA9" w:rsidRPr="00E44D1C">
        <w:rPr>
          <w:rFonts w:cs="Arial"/>
          <w:b/>
          <w:sz w:val="24"/>
        </w:rPr>
        <w:t xml:space="preserve">dia do mês de </w:t>
      </w:r>
      <w:r w:rsidR="00FF64F5">
        <w:rPr>
          <w:rFonts w:cs="Arial"/>
          <w:b/>
          <w:sz w:val="24"/>
        </w:rPr>
        <w:t xml:space="preserve">junho </w:t>
      </w:r>
      <w:r w:rsidR="00324AA9" w:rsidRPr="00E44D1C">
        <w:rPr>
          <w:rFonts w:cs="Arial"/>
          <w:b/>
          <w:sz w:val="24"/>
        </w:rPr>
        <w:t>de 20</w:t>
      </w:r>
      <w:r w:rsidR="00B35B62">
        <w:rPr>
          <w:rFonts w:cs="Arial"/>
          <w:b/>
          <w:sz w:val="24"/>
        </w:rPr>
        <w:t>20</w:t>
      </w:r>
      <w:r w:rsidR="00324AA9" w:rsidRPr="00E44D1C">
        <w:rPr>
          <w:rFonts w:cs="Arial"/>
          <w:b/>
          <w:sz w:val="24"/>
        </w:rPr>
        <w:t>.</w:t>
      </w:r>
    </w:p>
    <w:p w14:paraId="109235A1" w14:textId="77777777" w:rsidR="00324AA9" w:rsidRPr="00A40649" w:rsidRDefault="00324AA9" w:rsidP="00324AA9">
      <w:pPr>
        <w:jc w:val="both"/>
        <w:rPr>
          <w:rFonts w:cs="Arial"/>
          <w:b/>
          <w:i/>
          <w:sz w:val="24"/>
        </w:rPr>
      </w:pPr>
    </w:p>
    <w:p w14:paraId="59433B6A" w14:textId="77777777" w:rsidR="00E64F21" w:rsidRDefault="00E64F21" w:rsidP="00762DC7">
      <w:pPr>
        <w:jc w:val="both"/>
        <w:rPr>
          <w:b/>
          <w:sz w:val="24"/>
        </w:rPr>
      </w:pPr>
    </w:p>
    <w:p w14:paraId="4650A417" w14:textId="77777777" w:rsidR="00E64F21" w:rsidRDefault="00E64F21" w:rsidP="00762DC7">
      <w:pPr>
        <w:jc w:val="both"/>
        <w:rPr>
          <w:b/>
          <w:sz w:val="24"/>
        </w:rPr>
      </w:pPr>
    </w:p>
    <w:p w14:paraId="6D3E7F50" w14:textId="1EB3EAC3" w:rsidR="00E64F21" w:rsidRDefault="00E64F21" w:rsidP="00762DC7">
      <w:pPr>
        <w:jc w:val="both"/>
        <w:rPr>
          <w:b/>
          <w:sz w:val="24"/>
        </w:rPr>
      </w:pPr>
      <w:r>
        <w:rPr>
          <w:b/>
          <w:sz w:val="24"/>
        </w:rPr>
        <w:t>Antiago Rabaioli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Carlos Roberto dos Santos </w:t>
      </w:r>
      <w:r>
        <w:rPr>
          <w:b/>
          <w:sz w:val="24"/>
        </w:rPr>
        <w:tab/>
      </w:r>
      <w:r>
        <w:rPr>
          <w:b/>
          <w:sz w:val="24"/>
        </w:rPr>
        <w:tab/>
        <w:t>Glademir Manica</w:t>
      </w:r>
    </w:p>
    <w:p w14:paraId="7741FD99" w14:textId="4A9B5C7E" w:rsidR="00E64F21" w:rsidRDefault="004547D6" w:rsidP="004547D6">
      <w:pPr>
        <w:tabs>
          <w:tab w:val="left" w:pos="3585"/>
          <w:tab w:val="left" w:pos="7515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DF6BD0">
        <w:rPr>
          <w:b/>
          <w:sz w:val="24"/>
        </w:rPr>
        <w:t>Vereador</w:t>
      </w:r>
      <w:r>
        <w:rPr>
          <w:b/>
          <w:sz w:val="24"/>
        </w:rPr>
        <w:tab/>
      </w:r>
      <w:r w:rsidR="00DF6BD0">
        <w:rPr>
          <w:b/>
          <w:sz w:val="24"/>
        </w:rPr>
        <w:t>Vereador</w:t>
      </w:r>
      <w:r>
        <w:rPr>
          <w:b/>
          <w:sz w:val="24"/>
        </w:rPr>
        <w:tab/>
      </w:r>
      <w:r w:rsidR="00DF6BD0">
        <w:rPr>
          <w:b/>
          <w:sz w:val="24"/>
        </w:rPr>
        <w:t xml:space="preserve">Vereador </w:t>
      </w:r>
    </w:p>
    <w:p w14:paraId="6915D950" w14:textId="034B38EA" w:rsidR="00E64F21" w:rsidRDefault="00E64F21" w:rsidP="00762DC7">
      <w:pPr>
        <w:jc w:val="both"/>
        <w:rPr>
          <w:b/>
          <w:sz w:val="24"/>
        </w:rPr>
      </w:pPr>
    </w:p>
    <w:p w14:paraId="77D30F98" w14:textId="77777777" w:rsidR="00E64F21" w:rsidRDefault="00E64F21" w:rsidP="00762DC7">
      <w:pPr>
        <w:jc w:val="both"/>
        <w:rPr>
          <w:b/>
          <w:sz w:val="24"/>
        </w:rPr>
      </w:pPr>
    </w:p>
    <w:p w14:paraId="3362E8E2" w14:textId="748D034F" w:rsidR="00E64F21" w:rsidRDefault="00E64F21" w:rsidP="00762DC7">
      <w:pPr>
        <w:jc w:val="both"/>
        <w:rPr>
          <w:b/>
          <w:sz w:val="24"/>
        </w:rPr>
      </w:pPr>
    </w:p>
    <w:p w14:paraId="60C4EC67" w14:textId="6D21F645" w:rsidR="00E64F21" w:rsidRDefault="00E64F21" w:rsidP="00762DC7">
      <w:pPr>
        <w:jc w:val="both"/>
        <w:rPr>
          <w:b/>
          <w:sz w:val="24"/>
        </w:rPr>
      </w:pPr>
      <w:r>
        <w:rPr>
          <w:b/>
          <w:sz w:val="24"/>
        </w:rPr>
        <w:t xml:space="preserve">Irani Guaragni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547D6">
        <w:rPr>
          <w:b/>
          <w:sz w:val="24"/>
        </w:rPr>
        <w:t xml:space="preserve">         </w:t>
      </w:r>
      <w:r>
        <w:rPr>
          <w:b/>
          <w:sz w:val="24"/>
        </w:rPr>
        <w:t>Ivânio Carminatti</w:t>
      </w:r>
      <w:r>
        <w:rPr>
          <w:b/>
          <w:sz w:val="24"/>
        </w:rPr>
        <w:tab/>
      </w:r>
      <w:r>
        <w:rPr>
          <w:b/>
          <w:sz w:val="24"/>
        </w:rPr>
        <w:tab/>
        <w:t>José Antônio Palharini</w:t>
      </w:r>
    </w:p>
    <w:p w14:paraId="2C4FBF3E" w14:textId="31A24EF3" w:rsidR="00E64F21" w:rsidRDefault="00DF6BD0" w:rsidP="004547D6">
      <w:pPr>
        <w:tabs>
          <w:tab w:val="left" w:pos="255"/>
          <w:tab w:val="left" w:pos="3240"/>
          <w:tab w:val="left" w:pos="7110"/>
        </w:tabs>
        <w:jc w:val="both"/>
        <w:rPr>
          <w:b/>
          <w:sz w:val="24"/>
        </w:rPr>
      </w:pPr>
      <w:r>
        <w:rPr>
          <w:b/>
          <w:sz w:val="24"/>
        </w:rPr>
        <w:t>Vereador</w:t>
      </w:r>
      <w:r w:rsidR="004547D6">
        <w:rPr>
          <w:b/>
          <w:sz w:val="24"/>
        </w:rPr>
        <w:tab/>
        <w:t xml:space="preserve">       </w:t>
      </w:r>
      <w:proofErr w:type="spellStart"/>
      <w:r>
        <w:rPr>
          <w:b/>
          <w:sz w:val="24"/>
        </w:rPr>
        <w:t>Vereador</w:t>
      </w:r>
      <w:proofErr w:type="spellEnd"/>
      <w:r w:rsidR="004547D6">
        <w:rPr>
          <w:b/>
          <w:sz w:val="24"/>
        </w:rPr>
        <w:tab/>
        <w:t xml:space="preserve"> </w:t>
      </w:r>
      <w:proofErr w:type="spellStart"/>
      <w:r>
        <w:rPr>
          <w:b/>
          <w:sz w:val="24"/>
        </w:rPr>
        <w:t>Vereador</w:t>
      </w:r>
      <w:proofErr w:type="spellEnd"/>
      <w:r>
        <w:rPr>
          <w:b/>
          <w:sz w:val="24"/>
        </w:rPr>
        <w:t xml:space="preserve"> </w:t>
      </w:r>
    </w:p>
    <w:p w14:paraId="6557A0E3" w14:textId="6DC4232B" w:rsidR="00E64F21" w:rsidRDefault="00E64F21" w:rsidP="00762DC7">
      <w:pPr>
        <w:jc w:val="both"/>
        <w:rPr>
          <w:b/>
          <w:sz w:val="24"/>
        </w:rPr>
      </w:pPr>
    </w:p>
    <w:p w14:paraId="18860862" w14:textId="68FC5078" w:rsidR="00E64F21" w:rsidRDefault="00E64F21" w:rsidP="00762DC7">
      <w:pPr>
        <w:jc w:val="both"/>
        <w:rPr>
          <w:b/>
          <w:sz w:val="24"/>
        </w:rPr>
      </w:pPr>
    </w:p>
    <w:p w14:paraId="32A806A1" w14:textId="73130BB4" w:rsidR="00E64F21" w:rsidRDefault="00E64F21" w:rsidP="00762DC7">
      <w:pPr>
        <w:jc w:val="both"/>
        <w:rPr>
          <w:b/>
          <w:sz w:val="24"/>
        </w:rPr>
      </w:pPr>
    </w:p>
    <w:p w14:paraId="3CB4E197" w14:textId="0606FA80" w:rsidR="00E64F21" w:rsidRDefault="00E64F21" w:rsidP="00762DC7">
      <w:pPr>
        <w:jc w:val="both"/>
        <w:rPr>
          <w:b/>
          <w:sz w:val="24"/>
        </w:rPr>
      </w:pPr>
      <w:r>
        <w:rPr>
          <w:b/>
          <w:sz w:val="24"/>
        </w:rPr>
        <w:t>Juliano Carminatti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547D6">
        <w:rPr>
          <w:b/>
          <w:sz w:val="24"/>
        </w:rPr>
        <w:t xml:space="preserve">    </w:t>
      </w:r>
      <w:r>
        <w:rPr>
          <w:b/>
          <w:sz w:val="24"/>
        </w:rPr>
        <w:t xml:space="preserve">Patrícia Lúcia Bagatini </w:t>
      </w:r>
      <w:r>
        <w:rPr>
          <w:b/>
          <w:sz w:val="24"/>
        </w:rPr>
        <w:tab/>
        <w:t>Verio Augusto Giuradelli</w:t>
      </w:r>
    </w:p>
    <w:p w14:paraId="0ECA439E" w14:textId="5EC1D218" w:rsidR="00E64F21" w:rsidRDefault="004547D6" w:rsidP="004547D6">
      <w:pPr>
        <w:tabs>
          <w:tab w:val="left" w:pos="270"/>
          <w:tab w:val="left" w:pos="3465"/>
          <w:tab w:val="left" w:pos="7125"/>
        </w:tabs>
        <w:jc w:val="both"/>
        <w:rPr>
          <w:b/>
          <w:sz w:val="24"/>
        </w:rPr>
      </w:pPr>
      <w:r>
        <w:rPr>
          <w:b/>
          <w:sz w:val="24"/>
        </w:rPr>
        <w:tab/>
        <w:t xml:space="preserve">   </w:t>
      </w:r>
      <w:r w:rsidR="00DF6BD0">
        <w:rPr>
          <w:b/>
          <w:sz w:val="24"/>
        </w:rPr>
        <w:t>Vereador</w:t>
      </w:r>
      <w:r>
        <w:rPr>
          <w:b/>
          <w:sz w:val="24"/>
        </w:rPr>
        <w:tab/>
        <w:t xml:space="preserve">      </w:t>
      </w:r>
      <w:r w:rsidR="00DF6BD0">
        <w:rPr>
          <w:b/>
          <w:sz w:val="24"/>
        </w:rPr>
        <w:t>Vereadora</w:t>
      </w:r>
      <w:r>
        <w:rPr>
          <w:b/>
          <w:sz w:val="24"/>
        </w:rPr>
        <w:tab/>
        <w:t xml:space="preserve">     </w:t>
      </w:r>
      <w:r w:rsidR="00DF6BD0">
        <w:rPr>
          <w:b/>
          <w:sz w:val="24"/>
        </w:rPr>
        <w:t xml:space="preserve">Vereador </w:t>
      </w:r>
    </w:p>
    <w:p w14:paraId="4E26B8CD" w14:textId="3E8C6C43" w:rsidR="00E64F21" w:rsidRDefault="00E64F21" w:rsidP="00762DC7">
      <w:pPr>
        <w:jc w:val="both"/>
        <w:rPr>
          <w:b/>
          <w:sz w:val="24"/>
        </w:rPr>
      </w:pPr>
    </w:p>
    <w:p w14:paraId="2C2218D6" w14:textId="77777777" w:rsidR="00E64F21" w:rsidRDefault="00E64F21" w:rsidP="00762DC7">
      <w:pPr>
        <w:jc w:val="both"/>
        <w:rPr>
          <w:b/>
          <w:sz w:val="24"/>
        </w:rPr>
      </w:pPr>
    </w:p>
    <w:p w14:paraId="3515547F" w14:textId="77777777" w:rsidR="00762DC7" w:rsidRDefault="00762DC7" w:rsidP="00762DC7">
      <w:pPr>
        <w:rPr>
          <w:b/>
          <w:sz w:val="24"/>
        </w:rPr>
      </w:pPr>
    </w:p>
    <w:p w14:paraId="0E575EF0" w14:textId="77777777" w:rsidR="00FF64F5" w:rsidRDefault="00FF64F5" w:rsidP="00B35B62">
      <w:pPr>
        <w:jc w:val="both"/>
        <w:rPr>
          <w:b/>
          <w:sz w:val="24"/>
        </w:rPr>
      </w:pPr>
    </w:p>
    <w:p w14:paraId="48E1C5A6" w14:textId="77777777" w:rsidR="006C38BD" w:rsidRDefault="006C38BD" w:rsidP="00B35B62">
      <w:pPr>
        <w:jc w:val="both"/>
        <w:rPr>
          <w:b/>
          <w:sz w:val="24"/>
        </w:rPr>
      </w:pPr>
    </w:p>
    <w:p w14:paraId="18684E71" w14:textId="77777777" w:rsidR="001E20D8" w:rsidRDefault="001E20D8" w:rsidP="00B35B62">
      <w:pPr>
        <w:jc w:val="both"/>
        <w:rPr>
          <w:b/>
          <w:sz w:val="24"/>
        </w:rPr>
      </w:pPr>
    </w:p>
    <w:p w14:paraId="7496166C" w14:textId="77777777" w:rsidR="001E20D8" w:rsidRDefault="001E20D8" w:rsidP="00B35B62">
      <w:pPr>
        <w:jc w:val="both"/>
        <w:rPr>
          <w:b/>
          <w:sz w:val="24"/>
        </w:rPr>
      </w:pPr>
    </w:p>
    <w:p w14:paraId="3CE7111D" w14:textId="77777777" w:rsidR="001E20D8" w:rsidRDefault="001E20D8" w:rsidP="00B35B62">
      <w:pPr>
        <w:jc w:val="both"/>
        <w:rPr>
          <w:b/>
          <w:sz w:val="24"/>
        </w:rPr>
      </w:pPr>
    </w:p>
    <w:p w14:paraId="167D6F04" w14:textId="4A7596D9" w:rsidR="001E20D8" w:rsidRDefault="001E20D8" w:rsidP="00B35B62">
      <w:pPr>
        <w:jc w:val="both"/>
        <w:rPr>
          <w:b/>
          <w:sz w:val="24"/>
        </w:rPr>
      </w:pPr>
    </w:p>
    <w:p w14:paraId="1C28E212" w14:textId="67757AD8" w:rsidR="00DF6BD0" w:rsidRDefault="00DF6BD0" w:rsidP="00B35B62">
      <w:pPr>
        <w:jc w:val="both"/>
        <w:rPr>
          <w:b/>
          <w:sz w:val="24"/>
        </w:rPr>
      </w:pPr>
    </w:p>
    <w:p w14:paraId="20F6940D" w14:textId="2E9A798F" w:rsidR="00DF6BD0" w:rsidRDefault="00DF6BD0" w:rsidP="00B35B62">
      <w:pPr>
        <w:jc w:val="both"/>
        <w:rPr>
          <w:b/>
          <w:sz w:val="24"/>
        </w:rPr>
      </w:pPr>
    </w:p>
    <w:p w14:paraId="77363DAF" w14:textId="76E96180" w:rsidR="00DF6BD0" w:rsidRDefault="00DF6BD0" w:rsidP="00B35B62">
      <w:pPr>
        <w:jc w:val="both"/>
        <w:rPr>
          <w:b/>
          <w:sz w:val="24"/>
        </w:rPr>
      </w:pPr>
    </w:p>
    <w:p w14:paraId="724E604F" w14:textId="77777777" w:rsidR="00DF6BD0" w:rsidRDefault="00DF6BD0" w:rsidP="00B35B62">
      <w:pPr>
        <w:jc w:val="both"/>
        <w:rPr>
          <w:b/>
          <w:sz w:val="24"/>
        </w:rPr>
      </w:pPr>
    </w:p>
    <w:p w14:paraId="65189C08" w14:textId="77777777" w:rsidR="001E20D8" w:rsidRDefault="001E20D8" w:rsidP="00B35B62">
      <w:pPr>
        <w:jc w:val="both"/>
        <w:rPr>
          <w:b/>
          <w:sz w:val="24"/>
        </w:rPr>
      </w:pPr>
    </w:p>
    <w:p w14:paraId="7C26C5DB" w14:textId="77777777" w:rsidR="001E20D8" w:rsidRDefault="001E20D8" w:rsidP="00B35B62">
      <w:pPr>
        <w:jc w:val="both"/>
        <w:rPr>
          <w:b/>
          <w:sz w:val="24"/>
        </w:rPr>
      </w:pPr>
    </w:p>
    <w:p w14:paraId="68107C54" w14:textId="1D1201CF" w:rsidR="00E64F21" w:rsidRDefault="00E64F21" w:rsidP="00E64F21">
      <w:pPr>
        <w:pStyle w:val="Ttulo2"/>
        <w:spacing w:line="360" w:lineRule="auto"/>
        <w:rPr>
          <w:rFonts w:cs="Arial"/>
          <w:bCs/>
          <w:szCs w:val="24"/>
        </w:rPr>
      </w:pPr>
    </w:p>
    <w:p w14:paraId="2EB91C18" w14:textId="77777777" w:rsidR="004547D6" w:rsidRDefault="004547D6" w:rsidP="00E64F21">
      <w:pPr>
        <w:pStyle w:val="Ttulo2"/>
        <w:spacing w:line="360" w:lineRule="auto"/>
        <w:rPr>
          <w:rFonts w:cs="Arial"/>
          <w:bCs/>
          <w:szCs w:val="24"/>
        </w:rPr>
      </w:pPr>
    </w:p>
    <w:p w14:paraId="21287D69" w14:textId="31F11F64" w:rsidR="00C43FF3" w:rsidRPr="00577217" w:rsidRDefault="001E20D8" w:rsidP="00324AA9">
      <w:pPr>
        <w:pStyle w:val="Ttulo2"/>
        <w:spacing w:line="360" w:lineRule="auto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lastRenderedPageBreak/>
        <w:t xml:space="preserve">JUSTIFICATIVA DA </w:t>
      </w:r>
      <w:r w:rsidR="004454D0">
        <w:rPr>
          <w:rFonts w:cs="Arial"/>
          <w:bCs/>
          <w:szCs w:val="24"/>
        </w:rPr>
        <w:t>EMENDA À LEI ORGÂNICA MUNICIPAL</w:t>
      </w:r>
      <w:r w:rsidR="00C43FF3" w:rsidRPr="00577217">
        <w:rPr>
          <w:rFonts w:cs="Arial"/>
          <w:bCs/>
          <w:szCs w:val="24"/>
        </w:rPr>
        <w:t xml:space="preserve"> Nº 0</w:t>
      </w:r>
      <w:r w:rsidR="00A12D9C">
        <w:rPr>
          <w:rFonts w:cs="Arial"/>
          <w:bCs/>
          <w:szCs w:val="24"/>
        </w:rPr>
        <w:t>0</w:t>
      </w:r>
      <w:r w:rsidR="004454D0">
        <w:rPr>
          <w:rFonts w:cs="Arial"/>
          <w:bCs/>
          <w:szCs w:val="24"/>
        </w:rPr>
        <w:t>1</w:t>
      </w:r>
      <w:r w:rsidR="00B35B62">
        <w:rPr>
          <w:rFonts w:cs="Arial"/>
          <w:bCs/>
          <w:szCs w:val="24"/>
        </w:rPr>
        <w:t>/2020</w:t>
      </w:r>
    </w:p>
    <w:p w14:paraId="295FF731" w14:textId="77777777" w:rsidR="00C43FF3" w:rsidRPr="00577217" w:rsidRDefault="00C43FF3" w:rsidP="00324AA9">
      <w:pPr>
        <w:rPr>
          <w:rFonts w:cs="Arial"/>
          <w:b/>
          <w:sz w:val="24"/>
        </w:rPr>
      </w:pPr>
    </w:p>
    <w:p w14:paraId="619AE8AB" w14:textId="77777777" w:rsidR="00C16EC0" w:rsidRDefault="004E5DEE" w:rsidP="00324AA9">
      <w:pPr>
        <w:tabs>
          <w:tab w:val="left" w:pos="1134"/>
          <w:tab w:val="left" w:pos="2268"/>
        </w:tabs>
        <w:rPr>
          <w:rFonts w:cs="Arial"/>
          <w:bCs/>
          <w:sz w:val="24"/>
        </w:rPr>
      </w:pPr>
      <w:r w:rsidRPr="00577217">
        <w:rPr>
          <w:rFonts w:cs="Arial"/>
          <w:bCs/>
          <w:sz w:val="24"/>
        </w:rPr>
        <w:t xml:space="preserve"> </w:t>
      </w:r>
      <w:r w:rsidRPr="00577217">
        <w:rPr>
          <w:rFonts w:cs="Arial"/>
          <w:bCs/>
          <w:sz w:val="24"/>
        </w:rPr>
        <w:tab/>
      </w:r>
      <w:r w:rsidRPr="00577217">
        <w:rPr>
          <w:rFonts w:cs="Arial"/>
          <w:bCs/>
          <w:sz w:val="24"/>
        </w:rPr>
        <w:tab/>
      </w:r>
      <w:r w:rsidR="00C16EC0">
        <w:rPr>
          <w:rFonts w:cs="Arial"/>
          <w:bCs/>
          <w:sz w:val="24"/>
        </w:rPr>
        <w:t>Senhora Presidente:</w:t>
      </w:r>
    </w:p>
    <w:p w14:paraId="0EDCC81C" w14:textId="77777777" w:rsidR="00C43FF3" w:rsidRDefault="00C16EC0" w:rsidP="00324AA9">
      <w:pPr>
        <w:tabs>
          <w:tab w:val="left" w:pos="1134"/>
          <w:tab w:val="left" w:pos="2268"/>
        </w:tabs>
        <w:rPr>
          <w:rFonts w:cs="Arial"/>
          <w:bCs/>
          <w:sz w:val="24"/>
        </w:rPr>
      </w:pP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  <w:t>Senhores</w:t>
      </w:r>
      <w:r w:rsidR="00C43FF3" w:rsidRPr="00577217">
        <w:rPr>
          <w:rFonts w:cs="Arial"/>
          <w:bCs/>
          <w:sz w:val="24"/>
        </w:rPr>
        <w:t xml:space="preserve"> Vereadores:</w:t>
      </w:r>
    </w:p>
    <w:p w14:paraId="46F5816F" w14:textId="77777777" w:rsidR="00186A4D" w:rsidRDefault="00186A4D" w:rsidP="00186A4D">
      <w:pPr>
        <w:autoSpaceDE w:val="0"/>
        <w:autoSpaceDN w:val="0"/>
        <w:adjustRightInd w:val="0"/>
        <w:ind w:firstLine="2268"/>
        <w:jc w:val="both"/>
        <w:rPr>
          <w:rFonts w:cs="Arial"/>
          <w:sz w:val="24"/>
          <w:lang w:eastAsia="pt-BR"/>
        </w:rPr>
      </w:pPr>
    </w:p>
    <w:p w14:paraId="5373600E" w14:textId="77777777" w:rsidR="00405B3D" w:rsidRDefault="00405B3D" w:rsidP="00D27343">
      <w:pPr>
        <w:tabs>
          <w:tab w:val="left" w:pos="2268"/>
          <w:tab w:val="left" w:pos="2410"/>
        </w:tabs>
        <w:spacing w:after="120"/>
        <w:ind w:firstLine="2268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Nos termos do artigo 44, inciso III, da Lei Orgânica Municipal</w:t>
      </w:r>
      <w:r w:rsidR="00F06B99">
        <w:rPr>
          <w:rFonts w:cs="Arial"/>
          <w:sz w:val="24"/>
          <w:lang w:eastAsia="pt-BR"/>
        </w:rPr>
        <w:t xml:space="preserve"> (LOM)</w:t>
      </w:r>
      <w:r>
        <w:rPr>
          <w:rFonts w:cs="Arial"/>
          <w:sz w:val="24"/>
          <w:lang w:eastAsia="pt-BR"/>
        </w:rPr>
        <w:t>, é de competência exclusiva da Câmara Municipal emendar a Lei Orgânica ou reforma-la.</w:t>
      </w:r>
    </w:p>
    <w:p w14:paraId="0C38E609" w14:textId="77777777" w:rsidR="00C16EC0" w:rsidRDefault="00405B3D" w:rsidP="00D27343">
      <w:pPr>
        <w:tabs>
          <w:tab w:val="left" w:pos="2268"/>
          <w:tab w:val="left" w:pos="2410"/>
        </w:tabs>
        <w:spacing w:after="120"/>
        <w:ind w:firstLine="2268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>Nesse sentido, a</w:t>
      </w:r>
      <w:r w:rsidR="00F06B99">
        <w:rPr>
          <w:rFonts w:cs="Arial"/>
          <w:sz w:val="24"/>
          <w:lang w:eastAsia="pt-BR"/>
        </w:rPr>
        <w:t xml:space="preserve"> Lei Orgânica </w:t>
      </w:r>
      <w:r w:rsidR="00C16EC0">
        <w:rPr>
          <w:rFonts w:cs="Arial"/>
          <w:sz w:val="24"/>
          <w:lang w:eastAsia="pt-BR"/>
        </w:rPr>
        <w:t xml:space="preserve">pode ser emendada mediante proposta dos vereadores, nos termos do artigo 50, inciso III e § 1º. Nesse caso, a proposta de emenda deve ser subscrita por, no mínimo, 1/3 dos membros da Câmara Municipal. </w:t>
      </w:r>
    </w:p>
    <w:p w14:paraId="7DDD9ECA" w14:textId="77777777" w:rsidR="00405B3D" w:rsidRDefault="009B13C6" w:rsidP="00D27343">
      <w:pPr>
        <w:tabs>
          <w:tab w:val="left" w:pos="2268"/>
          <w:tab w:val="left" w:pos="2410"/>
        </w:tabs>
        <w:spacing w:after="120"/>
        <w:ind w:firstLine="2268"/>
        <w:jc w:val="both"/>
        <w:rPr>
          <w:rFonts w:cs="Arial"/>
          <w:sz w:val="24"/>
          <w:lang w:eastAsia="pt-BR"/>
        </w:rPr>
      </w:pPr>
      <w:r>
        <w:rPr>
          <w:rFonts w:cs="Arial"/>
          <w:sz w:val="24"/>
          <w:lang w:eastAsia="pt-BR"/>
        </w:rPr>
        <w:t xml:space="preserve">A presente proposta de Emenda visa adequar nossa </w:t>
      </w:r>
      <w:r w:rsidR="00F06B99">
        <w:rPr>
          <w:rFonts w:cs="Arial"/>
          <w:sz w:val="24"/>
          <w:lang w:eastAsia="pt-BR"/>
        </w:rPr>
        <w:t>LOM</w:t>
      </w:r>
      <w:r>
        <w:rPr>
          <w:rFonts w:cs="Arial"/>
          <w:sz w:val="24"/>
          <w:lang w:eastAsia="pt-BR"/>
        </w:rPr>
        <w:t xml:space="preserve"> a</w:t>
      </w:r>
      <w:r w:rsidR="001E20D8">
        <w:rPr>
          <w:rFonts w:cs="Arial"/>
          <w:sz w:val="24"/>
          <w:lang w:eastAsia="pt-BR"/>
        </w:rPr>
        <w:t xml:space="preserve">o ordenamento </w:t>
      </w:r>
      <w:r w:rsidR="00F06B99">
        <w:rPr>
          <w:rFonts w:cs="Arial"/>
          <w:sz w:val="24"/>
          <w:lang w:eastAsia="pt-BR"/>
        </w:rPr>
        <w:t>jurídico</w:t>
      </w:r>
      <w:r w:rsidR="001E20D8">
        <w:rPr>
          <w:rFonts w:cs="Arial"/>
          <w:sz w:val="24"/>
          <w:lang w:eastAsia="pt-BR"/>
        </w:rPr>
        <w:t>, mormente, diante d</w:t>
      </w:r>
      <w:r w:rsidR="002772C4">
        <w:rPr>
          <w:rFonts w:cs="Arial"/>
          <w:sz w:val="24"/>
          <w:lang w:eastAsia="pt-BR"/>
        </w:rPr>
        <w:t>a Constituição Federal (art. 29</w:t>
      </w:r>
      <w:r w:rsidR="002772C4">
        <w:rPr>
          <w:rStyle w:val="Refdenotaderodap"/>
          <w:rFonts w:cs="Arial"/>
          <w:sz w:val="24"/>
          <w:lang w:eastAsia="pt-BR"/>
        </w:rPr>
        <w:footnoteReference w:id="1"/>
      </w:r>
      <w:r w:rsidR="002772C4">
        <w:rPr>
          <w:rFonts w:cs="Arial"/>
          <w:sz w:val="24"/>
          <w:lang w:eastAsia="pt-BR"/>
        </w:rPr>
        <w:t>) e das</w:t>
      </w:r>
      <w:r>
        <w:rPr>
          <w:rFonts w:cs="Arial"/>
          <w:sz w:val="24"/>
          <w:lang w:eastAsia="pt-BR"/>
        </w:rPr>
        <w:t xml:space="preserve"> Resoluções e jurisprudências do Tribunal Superior Eleitoral, que </w:t>
      </w:r>
      <w:r w:rsidR="001E20D8">
        <w:rPr>
          <w:rFonts w:cs="Arial"/>
          <w:sz w:val="24"/>
          <w:lang w:eastAsia="pt-BR"/>
        </w:rPr>
        <w:t>determinam que a Lei Orgânica Municipal é o veículo próprio para fixação do número de cadeira</w:t>
      </w:r>
      <w:r w:rsidR="002772C4">
        <w:rPr>
          <w:rFonts w:cs="Arial"/>
          <w:sz w:val="24"/>
          <w:lang w:eastAsia="pt-BR"/>
        </w:rPr>
        <w:t>s nas câmaras de vereadores. Assim, considerando que atualmente não há na LOM número de vereadores fixado, faz-se essencial esse ajuste.</w:t>
      </w:r>
    </w:p>
    <w:p w14:paraId="3A219C13" w14:textId="77777777" w:rsidR="00FF64F5" w:rsidRDefault="001E20D8" w:rsidP="00D27343">
      <w:pPr>
        <w:tabs>
          <w:tab w:val="left" w:pos="2268"/>
          <w:tab w:val="left" w:pos="2410"/>
        </w:tabs>
        <w:spacing w:after="120"/>
        <w:ind w:firstLine="2268"/>
        <w:jc w:val="both"/>
        <w:rPr>
          <w:rFonts w:cs="Arial"/>
          <w:bCs/>
          <w:sz w:val="24"/>
        </w:rPr>
      </w:pPr>
      <w:r>
        <w:rPr>
          <w:rFonts w:cs="Arial"/>
          <w:sz w:val="24"/>
          <w:lang w:eastAsia="pt-BR"/>
        </w:rPr>
        <w:t>Segundo</w:t>
      </w:r>
      <w:r w:rsidR="00FF64F5">
        <w:rPr>
          <w:rFonts w:cs="Arial"/>
          <w:sz w:val="24"/>
          <w:lang w:eastAsia="pt-BR"/>
        </w:rPr>
        <w:t xml:space="preserve"> disposição da Constituição Federal, artigo 29, </w:t>
      </w:r>
      <w:r w:rsidR="00FF64F5">
        <w:rPr>
          <w:rFonts w:cs="Arial"/>
          <w:bCs/>
          <w:sz w:val="24"/>
        </w:rPr>
        <w:t>inciso IV, alínea “a”, para composição das Câmaras Municipais, será observado o limite máximo de 09 (nove) vereadores, nos Municípios de até 15.000 (quinze mil) habitantes</w:t>
      </w:r>
      <w:r w:rsidR="00411939">
        <w:rPr>
          <w:rFonts w:cs="Arial"/>
          <w:bCs/>
          <w:sz w:val="24"/>
        </w:rPr>
        <w:t>.</w:t>
      </w:r>
    </w:p>
    <w:p w14:paraId="366D65EF" w14:textId="77777777" w:rsidR="007D13A6" w:rsidRDefault="00411939" w:rsidP="00D27343">
      <w:pPr>
        <w:tabs>
          <w:tab w:val="left" w:pos="2268"/>
          <w:tab w:val="left" w:pos="2410"/>
        </w:tabs>
        <w:spacing w:after="120"/>
        <w:ind w:firstLine="2268"/>
        <w:jc w:val="both"/>
        <w:rPr>
          <w:rFonts w:cs="Arial"/>
          <w:sz w:val="24"/>
          <w:lang w:eastAsia="pt-BR"/>
        </w:rPr>
      </w:pPr>
      <w:r>
        <w:rPr>
          <w:rFonts w:cs="Arial"/>
          <w:bCs/>
          <w:sz w:val="24"/>
        </w:rPr>
        <w:t xml:space="preserve">Desse modo, </w:t>
      </w:r>
      <w:r w:rsidR="001E20D8">
        <w:rPr>
          <w:rFonts w:cs="Arial"/>
          <w:bCs/>
          <w:sz w:val="24"/>
        </w:rPr>
        <w:t xml:space="preserve">considerando a necessidade da adequação para atender às legislações vigentes, propõe-se as alterações supra, </w:t>
      </w:r>
      <w:r>
        <w:rPr>
          <w:rFonts w:cs="Arial"/>
          <w:bCs/>
          <w:sz w:val="24"/>
        </w:rPr>
        <w:t xml:space="preserve">pelo que </w:t>
      </w:r>
      <w:r w:rsidR="00A26D2C">
        <w:rPr>
          <w:rFonts w:cs="Arial"/>
          <w:sz w:val="24"/>
        </w:rPr>
        <w:t xml:space="preserve">solicitamos </w:t>
      </w:r>
      <w:r w:rsidR="001E20D8">
        <w:rPr>
          <w:rFonts w:cs="Arial"/>
          <w:sz w:val="24"/>
        </w:rPr>
        <w:t>a</w:t>
      </w:r>
      <w:r w:rsidR="008F6A2E" w:rsidRPr="00A40649">
        <w:rPr>
          <w:rFonts w:cs="Arial"/>
          <w:sz w:val="24"/>
        </w:rPr>
        <w:t xml:space="preserve"> aprovação</w:t>
      </w:r>
      <w:r w:rsidR="001E20D8">
        <w:rPr>
          <w:rFonts w:cs="Arial"/>
          <w:sz w:val="24"/>
        </w:rPr>
        <w:t xml:space="preserve"> desta Emenda à Lei Orgânica</w:t>
      </w:r>
      <w:r w:rsidR="008F6A2E" w:rsidRPr="00A40649">
        <w:rPr>
          <w:rFonts w:cs="Arial"/>
          <w:sz w:val="24"/>
        </w:rPr>
        <w:t>.</w:t>
      </w:r>
    </w:p>
    <w:p w14:paraId="1DEC6448" w14:textId="77777777" w:rsidR="007D13A6" w:rsidRDefault="007D13A6" w:rsidP="00186A4D">
      <w:pPr>
        <w:autoSpaceDE w:val="0"/>
        <w:autoSpaceDN w:val="0"/>
        <w:adjustRightInd w:val="0"/>
        <w:ind w:firstLine="2268"/>
        <w:jc w:val="both"/>
        <w:rPr>
          <w:rFonts w:cs="Arial"/>
          <w:sz w:val="24"/>
          <w:lang w:eastAsia="pt-BR"/>
        </w:rPr>
      </w:pPr>
    </w:p>
    <w:p w14:paraId="13CDDD3E" w14:textId="3ED0A7B3" w:rsidR="007D13A6" w:rsidRDefault="007D13A6" w:rsidP="00E64F21">
      <w:pPr>
        <w:pStyle w:val="Recuodecorpodetexto3"/>
        <w:tabs>
          <w:tab w:val="left" w:pos="2268"/>
        </w:tabs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E44D1C">
        <w:rPr>
          <w:rFonts w:cs="Arial"/>
          <w:b/>
          <w:sz w:val="24"/>
          <w:szCs w:val="24"/>
        </w:rPr>
        <w:t>Sala de Sessões da Câmara Municipal de Vereadores de Boa Vista do Sul, ao</w:t>
      </w:r>
      <w:r w:rsidR="00411939">
        <w:rPr>
          <w:rFonts w:cs="Arial"/>
          <w:b/>
          <w:sz w:val="24"/>
          <w:szCs w:val="24"/>
        </w:rPr>
        <w:t xml:space="preserve"> primeiro</w:t>
      </w:r>
      <w:r w:rsidRPr="00E44D1C">
        <w:rPr>
          <w:rFonts w:cs="Arial"/>
          <w:b/>
          <w:sz w:val="24"/>
          <w:szCs w:val="24"/>
        </w:rPr>
        <w:t xml:space="preserve"> </w:t>
      </w:r>
      <w:r w:rsidR="00411939">
        <w:rPr>
          <w:rFonts w:cs="Arial"/>
          <w:b/>
          <w:sz w:val="24"/>
          <w:szCs w:val="24"/>
        </w:rPr>
        <w:t xml:space="preserve">dia </w:t>
      </w:r>
      <w:r w:rsidRPr="00E44D1C">
        <w:rPr>
          <w:rFonts w:cs="Arial"/>
          <w:b/>
          <w:sz w:val="24"/>
          <w:szCs w:val="24"/>
        </w:rPr>
        <w:t xml:space="preserve">do mês de </w:t>
      </w:r>
      <w:r w:rsidR="00411939">
        <w:rPr>
          <w:rFonts w:cs="Arial"/>
          <w:b/>
          <w:sz w:val="24"/>
          <w:szCs w:val="24"/>
        </w:rPr>
        <w:t xml:space="preserve">junho </w:t>
      </w:r>
      <w:r w:rsidRPr="00E44D1C">
        <w:rPr>
          <w:rFonts w:cs="Arial"/>
          <w:b/>
          <w:sz w:val="24"/>
          <w:szCs w:val="24"/>
        </w:rPr>
        <w:t>de 20</w:t>
      </w:r>
      <w:r w:rsidR="000968DF">
        <w:rPr>
          <w:rFonts w:cs="Arial"/>
          <w:b/>
          <w:sz w:val="24"/>
          <w:szCs w:val="24"/>
        </w:rPr>
        <w:t>20</w:t>
      </w:r>
      <w:r w:rsidRPr="00E44D1C">
        <w:rPr>
          <w:rFonts w:cs="Arial"/>
          <w:b/>
          <w:sz w:val="24"/>
          <w:szCs w:val="24"/>
        </w:rPr>
        <w:t>.</w:t>
      </w:r>
    </w:p>
    <w:p w14:paraId="65BE59AA" w14:textId="77777777" w:rsidR="00E64F21" w:rsidRPr="00E64F21" w:rsidRDefault="00E64F21" w:rsidP="00E64F21">
      <w:pPr>
        <w:pStyle w:val="Recuodecorpodetexto3"/>
        <w:tabs>
          <w:tab w:val="left" w:pos="2268"/>
        </w:tabs>
        <w:ind w:left="0"/>
        <w:jc w:val="both"/>
        <w:rPr>
          <w:rFonts w:cs="Arial"/>
          <w:b/>
          <w:sz w:val="24"/>
          <w:szCs w:val="24"/>
        </w:rPr>
      </w:pPr>
    </w:p>
    <w:p w14:paraId="2CAEF530" w14:textId="77777777" w:rsidR="00D27343" w:rsidRDefault="00D27343" w:rsidP="00D27343">
      <w:pPr>
        <w:ind w:firstLine="2268"/>
        <w:jc w:val="both"/>
        <w:rPr>
          <w:b/>
          <w:sz w:val="24"/>
        </w:rPr>
      </w:pPr>
      <w:r>
        <w:rPr>
          <w:b/>
          <w:sz w:val="24"/>
        </w:rPr>
        <w:lastRenderedPageBreak/>
        <w:t>Subscrevem a proposta os Vereadores abaixo:</w:t>
      </w:r>
    </w:p>
    <w:p w14:paraId="0E7788C2" w14:textId="77777777" w:rsidR="004547D6" w:rsidRDefault="004547D6" w:rsidP="004547D6">
      <w:pPr>
        <w:jc w:val="both"/>
        <w:rPr>
          <w:b/>
          <w:sz w:val="24"/>
        </w:rPr>
      </w:pPr>
    </w:p>
    <w:p w14:paraId="1AC62B42" w14:textId="7022E9B9" w:rsidR="004547D6" w:rsidRDefault="004547D6" w:rsidP="004547D6">
      <w:pPr>
        <w:jc w:val="both"/>
        <w:rPr>
          <w:b/>
          <w:sz w:val="24"/>
        </w:rPr>
      </w:pPr>
    </w:p>
    <w:p w14:paraId="046B4275" w14:textId="77777777" w:rsidR="00DF6BD0" w:rsidRDefault="00DF6BD0" w:rsidP="00DF6BD0">
      <w:pPr>
        <w:jc w:val="both"/>
        <w:rPr>
          <w:b/>
          <w:sz w:val="24"/>
        </w:rPr>
      </w:pPr>
    </w:p>
    <w:p w14:paraId="21E1275F" w14:textId="77777777" w:rsidR="00DF6BD0" w:rsidRDefault="00DF6BD0" w:rsidP="00DF6BD0">
      <w:pPr>
        <w:jc w:val="both"/>
        <w:rPr>
          <w:b/>
          <w:sz w:val="24"/>
        </w:rPr>
      </w:pPr>
      <w:r>
        <w:rPr>
          <w:b/>
          <w:sz w:val="24"/>
        </w:rPr>
        <w:t>Antiago Rabaioli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Carlos Roberto dos Santos </w:t>
      </w:r>
      <w:r>
        <w:rPr>
          <w:b/>
          <w:sz w:val="24"/>
        </w:rPr>
        <w:tab/>
      </w:r>
      <w:r>
        <w:rPr>
          <w:b/>
          <w:sz w:val="24"/>
        </w:rPr>
        <w:tab/>
        <w:t>Glademir Manica</w:t>
      </w:r>
    </w:p>
    <w:p w14:paraId="55B02913" w14:textId="77777777" w:rsidR="00DF6BD0" w:rsidRDefault="00DF6BD0" w:rsidP="00DF6BD0">
      <w:pPr>
        <w:tabs>
          <w:tab w:val="left" w:pos="3585"/>
          <w:tab w:val="left" w:pos="7515"/>
        </w:tabs>
        <w:jc w:val="both"/>
        <w:rPr>
          <w:b/>
          <w:sz w:val="24"/>
        </w:rPr>
      </w:pPr>
      <w:r>
        <w:rPr>
          <w:b/>
          <w:sz w:val="24"/>
        </w:rPr>
        <w:t xml:space="preserve"> Vereador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Vereador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Vereador</w:t>
      </w:r>
      <w:proofErr w:type="spellEnd"/>
      <w:r>
        <w:rPr>
          <w:b/>
          <w:sz w:val="24"/>
        </w:rPr>
        <w:t xml:space="preserve"> </w:t>
      </w:r>
    </w:p>
    <w:p w14:paraId="62249544" w14:textId="77777777" w:rsidR="00DF6BD0" w:rsidRDefault="00DF6BD0" w:rsidP="00DF6BD0">
      <w:pPr>
        <w:jc w:val="both"/>
        <w:rPr>
          <w:b/>
          <w:sz w:val="24"/>
        </w:rPr>
      </w:pPr>
    </w:p>
    <w:p w14:paraId="307F49F7" w14:textId="77777777" w:rsidR="00DF6BD0" w:rsidRDefault="00DF6BD0" w:rsidP="00DF6BD0">
      <w:pPr>
        <w:jc w:val="both"/>
        <w:rPr>
          <w:b/>
          <w:sz w:val="24"/>
        </w:rPr>
      </w:pPr>
    </w:p>
    <w:p w14:paraId="1E4550AA" w14:textId="77777777" w:rsidR="00DF6BD0" w:rsidRDefault="00DF6BD0" w:rsidP="00DF6BD0">
      <w:pPr>
        <w:jc w:val="both"/>
        <w:rPr>
          <w:b/>
          <w:sz w:val="24"/>
        </w:rPr>
      </w:pPr>
    </w:p>
    <w:p w14:paraId="64344B9E" w14:textId="77777777" w:rsidR="00DF6BD0" w:rsidRDefault="00DF6BD0" w:rsidP="00DF6BD0">
      <w:pPr>
        <w:jc w:val="both"/>
        <w:rPr>
          <w:b/>
          <w:sz w:val="24"/>
        </w:rPr>
      </w:pPr>
      <w:r>
        <w:rPr>
          <w:b/>
          <w:sz w:val="24"/>
        </w:rPr>
        <w:t xml:space="preserve">Irani Guaragni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Ivânio Carminatti</w:t>
      </w:r>
      <w:r>
        <w:rPr>
          <w:b/>
          <w:sz w:val="24"/>
        </w:rPr>
        <w:tab/>
      </w:r>
      <w:r>
        <w:rPr>
          <w:b/>
          <w:sz w:val="24"/>
        </w:rPr>
        <w:tab/>
        <w:t>José Antônio Palharini</w:t>
      </w:r>
    </w:p>
    <w:p w14:paraId="4545DFA3" w14:textId="77777777" w:rsidR="00DF6BD0" w:rsidRDefault="00DF6BD0" w:rsidP="00DF6BD0">
      <w:pPr>
        <w:tabs>
          <w:tab w:val="left" w:pos="255"/>
          <w:tab w:val="left" w:pos="3240"/>
          <w:tab w:val="left" w:pos="7110"/>
        </w:tabs>
        <w:jc w:val="both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z w:val="24"/>
        </w:rPr>
        <w:tab/>
        <w:t xml:space="preserve">       </w:t>
      </w:r>
      <w:proofErr w:type="spellStart"/>
      <w:r>
        <w:rPr>
          <w:b/>
          <w:sz w:val="24"/>
        </w:rPr>
        <w:t>Vereador</w:t>
      </w:r>
      <w:proofErr w:type="spellEnd"/>
      <w:r>
        <w:rPr>
          <w:b/>
          <w:sz w:val="24"/>
        </w:rPr>
        <w:tab/>
        <w:t xml:space="preserve"> </w:t>
      </w:r>
      <w:proofErr w:type="spellStart"/>
      <w:r>
        <w:rPr>
          <w:b/>
          <w:sz w:val="24"/>
        </w:rPr>
        <w:t>Vereador</w:t>
      </w:r>
      <w:proofErr w:type="spellEnd"/>
      <w:r>
        <w:rPr>
          <w:b/>
          <w:sz w:val="24"/>
        </w:rPr>
        <w:t xml:space="preserve"> </w:t>
      </w:r>
    </w:p>
    <w:p w14:paraId="24A157FE" w14:textId="77777777" w:rsidR="00DF6BD0" w:rsidRDefault="00DF6BD0" w:rsidP="00DF6BD0">
      <w:pPr>
        <w:jc w:val="both"/>
        <w:rPr>
          <w:b/>
          <w:sz w:val="24"/>
        </w:rPr>
      </w:pPr>
    </w:p>
    <w:p w14:paraId="5CB974B4" w14:textId="77777777" w:rsidR="00DF6BD0" w:rsidRDefault="00DF6BD0" w:rsidP="00DF6BD0">
      <w:pPr>
        <w:jc w:val="both"/>
        <w:rPr>
          <w:b/>
          <w:sz w:val="24"/>
        </w:rPr>
      </w:pPr>
    </w:p>
    <w:p w14:paraId="51BEF787" w14:textId="77777777" w:rsidR="00DF6BD0" w:rsidRDefault="00DF6BD0" w:rsidP="00DF6BD0">
      <w:pPr>
        <w:jc w:val="both"/>
        <w:rPr>
          <w:b/>
          <w:sz w:val="24"/>
        </w:rPr>
      </w:pPr>
    </w:p>
    <w:p w14:paraId="262AE397" w14:textId="77777777" w:rsidR="00DF6BD0" w:rsidRDefault="00DF6BD0" w:rsidP="00DF6BD0">
      <w:pPr>
        <w:jc w:val="both"/>
        <w:rPr>
          <w:b/>
          <w:sz w:val="24"/>
        </w:rPr>
      </w:pPr>
      <w:r>
        <w:rPr>
          <w:b/>
          <w:sz w:val="24"/>
        </w:rPr>
        <w:t>Juliano Carminatti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Patrícia Lúcia Bagatini </w:t>
      </w:r>
      <w:r>
        <w:rPr>
          <w:b/>
          <w:sz w:val="24"/>
        </w:rPr>
        <w:tab/>
        <w:t>Verio Augusto Giuradelli</w:t>
      </w:r>
    </w:p>
    <w:p w14:paraId="5669E0C2" w14:textId="77777777" w:rsidR="00DF6BD0" w:rsidRDefault="00DF6BD0" w:rsidP="00DF6BD0">
      <w:pPr>
        <w:tabs>
          <w:tab w:val="left" w:pos="270"/>
          <w:tab w:val="left" w:pos="3465"/>
          <w:tab w:val="left" w:pos="7125"/>
        </w:tabs>
        <w:jc w:val="both"/>
        <w:rPr>
          <w:b/>
          <w:sz w:val="24"/>
        </w:rPr>
      </w:pPr>
      <w:r>
        <w:rPr>
          <w:b/>
          <w:sz w:val="24"/>
        </w:rPr>
        <w:tab/>
        <w:t xml:space="preserve">   Vereador</w:t>
      </w:r>
      <w:r>
        <w:rPr>
          <w:b/>
          <w:sz w:val="24"/>
        </w:rPr>
        <w:tab/>
        <w:t xml:space="preserve">      Vereadora</w:t>
      </w:r>
      <w:r>
        <w:rPr>
          <w:b/>
          <w:sz w:val="24"/>
        </w:rPr>
        <w:tab/>
        <w:t xml:space="preserve">     Vereador </w:t>
      </w:r>
    </w:p>
    <w:p w14:paraId="36E06890" w14:textId="77777777" w:rsidR="00DF6BD0" w:rsidRDefault="00DF6BD0" w:rsidP="00DF6BD0">
      <w:pPr>
        <w:jc w:val="both"/>
        <w:rPr>
          <w:b/>
          <w:sz w:val="24"/>
        </w:rPr>
      </w:pPr>
    </w:p>
    <w:p w14:paraId="433D7048" w14:textId="77777777" w:rsidR="004547D6" w:rsidRDefault="004547D6" w:rsidP="004547D6">
      <w:pPr>
        <w:jc w:val="both"/>
        <w:rPr>
          <w:b/>
          <w:sz w:val="24"/>
        </w:rPr>
      </w:pPr>
    </w:p>
    <w:p w14:paraId="21F9B7A1" w14:textId="77777777" w:rsidR="006C38BD" w:rsidRPr="006C38BD" w:rsidRDefault="006C38BD" w:rsidP="007D13A6">
      <w:pPr>
        <w:jc w:val="both"/>
        <w:rPr>
          <w:rFonts w:cs="Arial"/>
          <w:b/>
          <w:sz w:val="24"/>
        </w:rPr>
      </w:pPr>
    </w:p>
    <w:sectPr w:rsidR="006C38BD" w:rsidRPr="006C38BD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B32D4" w14:textId="77777777" w:rsidR="00B627A6" w:rsidRDefault="00B627A6">
      <w:r>
        <w:separator/>
      </w:r>
    </w:p>
  </w:endnote>
  <w:endnote w:type="continuationSeparator" w:id="0">
    <w:p w14:paraId="15D5A05F" w14:textId="77777777" w:rsidR="00B627A6" w:rsidRDefault="00B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D8266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56757" w14:textId="77777777" w:rsidR="00B627A6" w:rsidRDefault="00B627A6">
      <w:r>
        <w:separator/>
      </w:r>
    </w:p>
  </w:footnote>
  <w:footnote w:type="continuationSeparator" w:id="0">
    <w:p w14:paraId="398B7C41" w14:textId="77777777" w:rsidR="00B627A6" w:rsidRDefault="00B627A6">
      <w:r>
        <w:continuationSeparator/>
      </w:r>
    </w:p>
  </w:footnote>
  <w:footnote w:id="1">
    <w:p w14:paraId="6D4E0882" w14:textId="77777777" w:rsidR="002772C4" w:rsidRPr="002772C4" w:rsidRDefault="002772C4" w:rsidP="002772C4">
      <w:pPr>
        <w:pStyle w:val="Textodenotaderodap"/>
        <w:jc w:val="both"/>
      </w:pPr>
      <w:r w:rsidRPr="002772C4">
        <w:rPr>
          <w:rStyle w:val="Refdenotaderodap"/>
        </w:rPr>
        <w:footnoteRef/>
      </w:r>
      <w:r w:rsidRPr="002772C4">
        <w:t xml:space="preserve"> Art. 29 </w:t>
      </w:r>
      <w:r w:rsidRPr="002772C4">
        <w:rPr>
          <w:rFonts w:cs="Arial"/>
          <w:shd w:val="clear" w:color="auto" w:fill="FFFFFF"/>
        </w:rPr>
        <w:t xml:space="preserve">O Município reger-se-á por lei orgânica, votada em dois turnos, com o interstício mínimo de dez dias, e aprovada por dois terços dos membros da Câmara Municipal, que a promulgará, atendidos os princípios estabelecidos nesta Constituição, na Constituição do respectivo Estado </w:t>
      </w:r>
      <w:r>
        <w:rPr>
          <w:rFonts w:cs="Arial"/>
          <w:shd w:val="clear" w:color="auto" w:fill="FFFFFF"/>
        </w:rPr>
        <w:t>[...].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CF914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1C39B9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C4CD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D807F6" wp14:editId="3EB628F5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F5A4E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CA29B5E" wp14:editId="052F53A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80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29AF5A4E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CA29B5E" wp14:editId="052F53A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DEBA2FA" w14:textId="77777777" w:rsidR="00910BE7" w:rsidRDefault="00910BE7">
    <w:pPr>
      <w:jc w:val="center"/>
    </w:pPr>
  </w:p>
  <w:p w14:paraId="23D81B60" w14:textId="77777777" w:rsidR="00910BE7" w:rsidRDefault="00910BE7">
    <w:pPr>
      <w:jc w:val="center"/>
    </w:pPr>
  </w:p>
  <w:p w14:paraId="349F0173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3076EDE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473E6"/>
    <w:rsid w:val="00053E93"/>
    <w:rsid w:val="000761C8"/>
    <w:rsid w:val="000968DF"/>
    <w:rsid w:val="000A1B58"/>
    <w:rsid w:val="000D5F68"/>
    <w:rsid w:val="00107507"/>
    <w:rsid w:val="00111313"/>
    <w:rsid w:val="00113EED"/>
    <w:rsid w:val="0012553F"/>
    <w:rsid w:val="001444D2"/>
    <w:rsid w:val="001553EF"/>
    <w:rsid w:val="00186A4D"/>
    <w:rsid w:val="001B60EE"/>
    <w:rsid w:val="001E0DB7"/>
    <w:rsid w:val="001E20D8"/>
    <w:rsid w:val="00211573"/>
    <w:rsid w:val="00230C58"/>
    <w:rsid w:val="00237EAF"/>
    <w:rsid w:val="00253737"/>
    <w:rsid w:val="00256260"/>
    <w:rsid w:val="002772C4"/>
    <w:rsid w:val="00282B65"/>
    <w:rsid w:val="002A4EFA"/>
    <w:rsid w:val="002E2CA3"/>
    <w:rsid w:val="00301D1E"/>
    <w:rsid w:val="00323BEC"/>
    <w:rsid w:val="00324AA9"/>
    <w:rsid w:val="00325342"/>
    <w:rsid w:val="00342658"/>
    <w:rsid w:val="003565DE"/>
    <w:rsid w:val="003F331F"/>
    <w:rsid w:val="00405B3D"/>
    <w:rsid w:val="00411939"/>
    <w:rsid w:val="004254C7"/>
    <w:rsid w:val="00431D32"/>
    <w:rsid w:val="00433266"/>
    <w:rsid w:val="00435238"/>
    <w:rsid w:val="004454D0"/>
    <w:rsid w:val="004467EA"/>
    <w:rsid w:val="004473B7"/>
    <w:rsid w:val="004547D6"/>
    <w:rsid w:val="00454C99"/>
    <w:rsid w:val="004A0179"/>
    <w:rsid w:val="004E5DEE"/>
    <w:rsid w:val="004F274D"/>
    <w:rsid w:val="005224D5"/>
    <w:rsid w:val="00540157"/>
    <w:rsid w:val="005476DE"/>
    <w:rsid w:val="0055764D"/>
    <w:rsid w:val="005611A1"/>
    <w:rsid w:val="00565EC8"/>
    <w:rsid w:val="00565F34"/>
    <w:rsid w:val="005750B6"/>
    <w:rsid w:val="00577217"/>
    <w:rsid w:val="00585350"/>
    <w:rsid w:val="005C2455"/>
    <w:rsid w:val="005C4D7E"/>
    <w:rsid w:val="005D06D4"/>
    <w:rsid w:val="005F087E"/>
    <w:rsid w:val="00636350"/>
    <w:rsid w:val="006376BD"/>
    <w:rsid w:val="0064651A"/>
    <w:rsid w:val="006A0239"/>
    <w:rsid w:val="006A1720"/>
    <w:rsid w:val="006B2F3D"/>
    <w:rsid w:val="006C38BD"/>
    <w:rsid w:val="006C5F1A"/>
    <w:rsid w:val="006D7673"/>
    <w:rsid w:val="006E3C47"/>
    <w:rsid w:val="006F4544"/>
    <w:rsid w:val="0070029D"/>
    <w:rsid w:val="007033E4"/>
    <w:rsid w:val="00762DC7"/>
    <w:rsid w:val="007978CF"/>
    <w:rsid w:val="007D13A6"/>
    <w:rsid w:val="007F3942"/>
    <w:rsid w:val="00806AB5"/>
    <w:rsid w:val="00837777"/>
    <w:rsid w:val="0084277A"/>
    <w:rsid w:val="008B744D"/>
    <w:rsid w:val="008D4ACD"/>
    <w:rsid w:val="008F6A2E"/>
    <w:rsid w:val="00910BE7"/>
    <w:rsid w:val="00945B15"/>
    <w:rsid w:val="00956ADB"/>
    <w:rsid w:val="00956E70"/>
    <w:rsid w:val="00986655"/>
    <w:rsid w:val="009B13C6"/>
    <w:rsid w:val="00A12D9C"/>
    <w:rsid w:val="00A269F6"/>
    <w:rsid w:val="00A26D2C"/>
    <w:rsid w:val="00A31501"/>
    <w:rsid w:val="00A34921"/>
    <w:rsid w:val="00A427BC"/>
    <w:rsid w:val="00A569EC"/>
    <w:rsid w:val="00A638A5"/>
    <w:rsid w:val="00A6623D"/>
    <w:rsid w:val="00AA0AAF"/>
    <w:rsid w:val="00AA2840"/>
    <w:rsid w:val="00AA46B6"/>
    <w:rsid w:val="00AB6D93"/>
    <w:rsid w:val="00AD3821"/>
    <w:rsid w:val="00AF69FE"/>
    <w:rsid w:val="00AF75A1"/>
    <w:rsid w:val="00B02AD9"/>
    <w:rsid w:val="00B1346C"/>
    <w:rsid w:val="00B35B62"/>
    <w:rsid w:val="00B5239D"/>
    <w:rsid w:val="00B627A6"/>
    <w:rsid w:val="00B659BC"/>
    <w:rsid w:val="00BB0470"/>
    <w:rsid w:val="00BE67F5"/>
    <w:rsid w:val="00C05099"/>
    <w:rsid w:val="00C103E1"/>
    <w:rsid w:val="00C16EC0"/>
    <w:rsid w:val="00C3126C"/>
    <w:rsid w:val="00C43FF3"/>
    <w:rsid w:val="00C51D75"/>
    <w:rsid w:val="00C90B4A"/>
    <w:rsid w:val="00CB0233"/>
    <w:rsid w:val="00CD1B03"/>
    <w:rsid w:val="00CF58F9"/>
    <w:rsid w:val="00D07859"/>
    <w:rsid w:val="00D27343"/>
    <w:rsid w:val="00D747D7"/>
    <w:rsid w:val="00D757A5"/>
    <w:rsid w:val="00D85B0E"/>
    <w:rsid w:val="00D91AD4"/>
    <w:rsid w:val="00DC5DFA"/>
    <w:rsid w:val="00DF60FB"/>
    <w:rsid w:val="00DF6BD0"/>
    <w:rsid w:val="00E121F8"/>
    <w:rsid w:val="00E31D2D"/>
    <w:rsid w:val="00E36281"/>
    <w:rsid w:val="00E43D21"/>
    <w:rsid w:val="00E64F21"/>
    <w:rsid w:val="00E7709C"/>
    <w:rsid w:val="00EC74F7"/>
    <w:rsid w:val="00ED768B"/>
    <w:rsid w:val="00EF7FB8"/>
    <w:rsid w:val="00F03525"/>
    <w:rsid w:val="00F06B99"/>
    <w:rsid w:val="00FA667A"/>
    <w:rsid w:val="00FE57C4"/>
    <w:rsid w:val="00FF4D77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DD437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FF64F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extodenotaderodap">
    <w:name w:val="footnote text"/>
    <w:basedOn w:val="Normal"/>
    <w:link w:val="TextodenotaderodapChar"/>
    <w:rsid w:val="002772C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772C4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277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D78A-13A1-4781-B537-98A52757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20</cp:revision>
  <cp:lastPrinted>2020-06-02T21:10:00Z</cp:lastPrinted>
  <dcterms:created xsi:type="dcterms:W3CDTF">2020-06-01T19:14:00Z</dcterms:created>
  <dcterms:modified xsi:type="dcterms:W3CDTF">2020-06-02T21:25:00Z</dcterms:modified>
</cp:coreProperties>
</file>