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AF" w:rsidRPr="00846548" w:rsidRDefault="00D231AF" w:rsidP="00157C52">
      <w:pPr>
        <w:spacing w:line="276" w:lineRule="auto"/>
        <w:rPr>
          <w:rFonts w:cs="Arial"/>
          <w:sz w:val="22"/>
          <w:szCs w:val="22"/>
        </w:rPr>
      </w:pPr>
    </w:p>
    <w:p w:rsidR="004D6763" w:rsidRPr="00846548" w:rsidRDefault="0041567B" w:rsidP="00157C52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846548">
        <w:rPr>
          <w:rFonts w:cs="Arial"/>
          <w:b/>
          <w:sz w:val="22"/>
          <w:szCs w:val="22"/>
        </w:rPr>
        <w:t xml:space="preserve">DECRETO LEGISLATIVO Nº </w:t>
      </w:r>
      <w:r w:rsidR="004D6763" w:rsidRPr="00846548">
        <w:rPr>
          <w:rFonts w:cs="Arial"/>
          <w:b/>
          <w:sz w:val="22"/>
          <w:szCs w:val="22"/>
        </w:rPr>
        <w:t>0</w:t>
      </w:r>
      <w:r w:rsidR="00BE2AC2" w:rsidRPr="00846548">
        <w:rPr>
          <w:rFonts w:cs="Arial"/>
          <w:b/>
          <w:sz w:val="22"/>
          <w:szCs w:val="22"/>
        </w:rPr>
        <w:t>01</w:t>
      </w:r>
      <w:r w:rsidR="004A0471" w:rsidRPr="00846548">
        <w:rPr>
          <w:rFonts w:cs="Arial"/>
          <w:b/>
          <w:sz w:val="22"/>
          <w:szCs w:val="22"/>
        </w:rPr>
        <w:t>/2020</w:t>
      </w:r>
    </w:p>
    <w:p w:rsidR="004D6763" w:rsidRPr="00846548" w:rsidRDefault="004D6763" w:rsidP="00157C52">
      <w:pPr>
        <w:spacing w:line="276" w:lineRule="auto"/>
        <w:jc w:val="both"/>
        <w:rPr>
          <w:rFonts w:cs="Arial"/>
          <w:b/>
          <w:sz w:val="22"/>
          <w:szCs w:val="22"/>
        </w:rPr>
      </w:pPr>
    </w:p>
    <w:p w:rsidR="004D6763" w:rsidRPr="00846548" w:rsidRDefault="00331ADB" w:rsidP="00157C52">
      <w:pPr>
        <w:tabs>
          <w:tab w:val="left" w:pos="5103"/>
        </w:tabs>
        <w:spacing w:line="276" w:lineRule="auto"/>
        <w:ind w:left="5103" w:hanging="5103"/>
        <w:jc w:val="both"/>
        <w:rPr>
          <w:rFonts w:cs="Arial"/>
          <w:b/>
          <w:sz w:val="22"/>
          <w:szCs w:val="22"/>
        </w:rPr>
      </w:pPr>
      <w:r w:rsidRPr="00846548">
        <w:rPr>
          <w:rFonts w:cs="Arial"/>
          <w:b/>
          <w:sz w:val="22"/>
          <w:szCs w:val="22"/>
        </w:rPr>
        <w:t xml:space="preserve">    </w:t>
      </w:r>
      <w:r w:rsidR="00220380" w:rsidRPr="00846548">
        <w:rPr>
          <w:rFonts w:cs="Arial"/>
          <w:b/>
          <w:sz w:val="22"/>
          <w:szCs w:val="22"/>
        </w:rPr>
        <w:t xml:space="preserve"> </w:t>
      </w:r>
      <w:r w:rsidRPr="00846548">
        <w:rPr>
          <w:rFonts w:cs="Arial"/>
          <w:b/>
          <w:sz w:val="22"/>
          <w:szCs w:val="22"/>
        </w:rPr>
        <w:tab/>
        <w:t>“</w:t>
      </w:r>
      <w:r w:rsidR="00D231AF" w:rsidRPr="00846548">
        <w:rPr>
          <w:rFonts w:cs="Arial"/>
          <w:b/>
          <w:sz w:val="22"/>
          <w:szCs w:val="22"/>
        </w:rPr>
        <w:t>DISPÕE SOBRE A APROVAÇÃO DAS</w:t>
      </w:r>
      <w:r w:rsidRPr="00846548">
        <w:rPr>
          <w:rFonts w:cs="Arial"/>
          <w:b/>
          <w:sz w:val="22"/>
          <w:szCs w:val="22"/>
        </w:rPr>
        <w:t xml:space="preserve"> CONTAS </w:t>
      </w:r>
      <w:r w:rsidR="00382CE1" w:rsidRPr="00846548">
        <w:rPr>
          <w:rFonts w:cs="Arial"/>
          <w:b/>
          <w:sz w:val="22"/>
          <w:szCs w:val="22"/>
        </w:rPr>
        <w:t xml:space="preserve">DE GOVERNO </w:t>
      </w:r>
      <w:r w:rsidRPr="00846548">
        <w:rPr>
          <w:rFonts w:cs="Arial"/>
          <w:b/>
          <w:sz w:val="22"/>
          <w:szCs w:val="22"/>
        </w:rPr>
        <w:t>DOS ADMINISTRADORES DO EXECUTIVO MUNICIPAL</w:t>
      </w:r>
      <w:r w:rsidR="00D231AF" w:rsidRPr="00846548">
        <w:rPr>
          <w:rFonts w:cs="Arial"/>
          <w:b/>
          <w:sz w:val="22"/>
          <w:szCs w:val="22"/>
        </w:rPr>
        <w:t xml:space="preserve">, REFERENTE AO EXERCÍCIO DE </w:t>
      </w:r>
      <w:r w:rsidR="004D6763" w:rsidRPr="00846548">
        <w:rPr>
          <w:rFonts w:cs="Arial"/>
          <w:b/>
          <w:sz w:val="22"/>
          <w:szCs w:val="22"/>
        </w:rPr>
        <w:t>20</w:t>
      </w:r>
      <w:r w:rsidR="00E61F35" w:rsidRPr="00846548">
        <w:rPr>
          <w:rFonts w:cs="Arial"/>
          <w:b/>
          <w:sz w:val="22"/>
          <w:szCs w:val="22"/>
        </w:rPr>
        <w:t>1</w:t>
      </w:r>
      <w:r w:rsidR="004A0471" w:rsidRPr="00846548">
        <w:rPr>
          <w:rFonts w:cs="Arial"/>
          <w:b/>
          <w:sz w:val="22"/>
          <w:szCs w:val="22"/>
        </w:rPr>
        <w:t>8</w:t>
      </w:r>
      <w:r w:rsidR="004D6763" w:rsidRPr="00846548">
        <w:rPr>
          <w:rFonts w:cs="Arial"/>
          <w:b/>
          <w:sz w:val="22"/>
          <w:szCs w:val="22"/>
        </w:rPr>
        <w:t>”</w:t>
      </w:r>
    </w:p>
    <w:p w:rsidR="00D17329" w:rsidRPr="00846548" w:rsidRDefault="00D17329" w:rsidP="00D17329">
      <w:pPr>
        <w:tabs>
          <w:tab w:val="left" w:pos="5103"/>
        </w:tabs>
        <w:spacing w:line="276" w:lineRule="auto"/>
        <w:jc w:val="both"/>
        <w:rPr>
          <w:b/>
          <w:sz w:val="22"/>
          <w:szCs w:val="22"/>
        </w:rPr>
      </w:pPr>
    </w:p>
    <w:p w:rsidR="00D17329" w:rsidRPr="00846548" w:rsidRDefault="00D17329" w:rsidP="00D17329">
      <w:pPr>
        <w:tabs>
          <w:tab w:val="left" w:pos="1985"/>
        </w:tabs>
        <w:spacing w:line="276" w:lineRule="auto"/>
        <w:jc w:val="both"/>
        <w:rPr>
          <w:sz w:val="22"/>
          <w:szCs w:val="22"/>
        </w:rPr>
      </w:pPr>
      <w:r w:rsidRPr="00846548">
        <w:rPr>
          <w:sz w:val="22"/>
          <w:szCs w:val="22"/>
        </w:rPr>
        <w:tab/>
      </w:r>
      <w:r w:rsidRPr="00846548">
        <w:rPr>
          <w:sz w:val="22"/>
          <w:szCs w:val="22"/>
        </w:rPr>
        <w:t>A</w:t>
      </w:r>
      <w:r w:rsidRPr="00846548">
        <w:rPr>
          <w:sz w:val="22"/>
          <w:szCs w:val="22"/>
        </w:rPr>
        <w:t xml:space="preserve"> Vereador</w:t>
      </w:r>
      <w:r w:rsidRPr="00846548">
        <w:rPr>
          <w:sz w:val="22"/>
          <w:szCs w:val="22"/>
        </w:rPr>
        <w:t>a</w:t>
      </w:r>
      <w:r w:rsidRPr="00846548">
        <w:rPr>
          <w:b/>
          <w:sz w:val="22"/>
          <w:szCs w:val="22"/>
        </w:rPr>
        <w:t xml:space="preserve"> </w:t>
      </w:r>
      <w:r w:rsidRPr="00846548">
        <w:rPr>
          <w:b/>
          <w:sz w:val="22"/>
          <w:szCs w:val="22"/>
        </w:rPr>
        <w:t>P</w:t>
      </w:r>
      <w:r w:rsidRPr="00846548">
        <w:rPr>
          <w:b/>
          <w:sz w:val="22"/>
          <w:szCs w:val="22"/>
        </w:rPr>
        <w:t>A</w:t>
      </w:r>
      <w:r w:rsidRPr="00846548">
        <w:rPr>
          <w:b/>
          <w:sz w:val="22"/>
          <w:szCs w:val="22"/>
        </w:rPr>
        <w:t>TRÍCIA LÚCIA BAGATINI,</w:t>
      </w:r>
      <w:r w:rsidRPr="00846548">
        <w:rPr>
          <w:b/>
          <w:sz w:val="22"/>
          <w:szCs w:val="22"/>
        </w:rPr>
        <w:t xml:space="preserve"> </w:t>
      </w:r>
      <w:r w:rsidRPr="00846548">
        <w:rPr>
          <w:sz w:val="22"/>
          <w:szCs w:val="22"/>
        </w:rPr>
        <w:t xml:space="preserve">Presidente da Câmara Municipal de Vereadores de Boa Vista do Sul, Estado do Rio Grande do Sul, no uso de suas atribuições institucionais, conforme dispõe o artigo 12, inciso I, alínea “i” do Regimento Interno </w:t>
      </w:r>
      <w:r w:rsidRPr="00846548">
        <w:rPr>
          <w:b/>
          <w:sz w:val="22"/>
          <w:szCs w:val="22"/>
        </w:rPr>
        <w:t>FAZ SABER</w:t>
      </w:r>
      <w:r w:rsidRPr="00846548">
        <w:rPr>
          <w:sz w:val="22"/>
          <w:szCs w:val="22"/>
        </w:rPr>
        <w:t>, que a Câmara Municipal de Vereadores na 5ª Sessão Ordinária do ano, realizada em 0</w:t>
      </w:r>
      <w:r w:rsidRPr="00846548">
        <w:rPr>
          <w:sz w:val="22"/>
          <w:szCs w:val="22"/>
        </w:rPr>
        <w:t>7</w:t>
      </w:r>
      <w:r w:rsidRPr="00846548">
        <w:rPr>
          <w:sz w:val="22"/>
          <w:szCs w:val="22"/>
        </w:rPr>
        <w:t xml:space="preserve"> de </w:t>
      </w:r>
      <w:r w:rsidRPr="00846548">
        <w:rPr>
          <w:sz w:val="22"/>
          <w:szCs w:val="22"/>
        </w:rPr>
        <w:t xml:space="preserve">abril </w:t>
      </w:r>
      <w:r w:rsidRPr="00846548">
        <w:rPr>
          <w:sz w:val="22"/>
          <w:szCs w:val="22"/>
        </w:rPr>
        <w:t>de 20</w:t>
      </w:r>
      <w:r w:rsidRPr="00846548">
        <w:rPr>
          <w:sz w:val="22"/>
          <w:szCs w:val="22"/>
        </w:rPr>
        <w:t>20</w:t>
      </w:r>
      <w:r w:rsidRPr="00846548">
        <w:rPr>
          <w:sz w:val="22"/>
          <w:szCs w:val="22"/>
        </w:rPr>
        <w:t>, aprovou as contas do Executivo Municipal do Município de Boa Vista do Sul, referente ao exercício de 201</w:t>
      </w:r>
      <w:r w:rsidRPr="00846548">
        <w:rPr>
          <w:sz w:val="22"/>
          <w:szCs w:val="22"/>
        </w:rPr>
        <w:t>8</w:t>
      </w:r>
      <w:r w:rsidRPr="00846548">
        <w:rPr>
          <w:sz w:val="22"/>
          <w:szCs w:val="22"/>
        </w:rPr>
        <w:t xml:space="preserve">, e </w:t>
      </w:r>
      <w:r w:rsidRPr="00846548">
        <w:rPr>
          <w:sz w:val="22"/>
          <w:szCs w:val="22"/>
        </w:rPr>
        <w:t>a</w:t>
      </w:r>
      <w:r w:rsidRPr="00846548">
        <w:rPr>
          <w:sz w:val="22"/>
          <w:szCs w:val="22"/>
        </w:rPr>
        <w:t xml:space="preserve"> Presidente da Câmara promulga o seguinte Decreto Legislativo:</w:t>
      </w:r>
    </w:p>
    <w:p w:rsidR="00D231AF" w:rsidRPr="00846548" w:rsidRDefault="00D231AF" w:rsidP="00D231AF">
      <w:pPr>
        <w:spacing w:line="276" w:lineRule="auto"/>
        <w:ind w:firstLine="1985"/>
        <w:jc w:val="both"/>
        <w:rPr>
          <w:rFonts w:cs="Arial"/>
          <w:sz w:val="22"/>
          <w:szCs w:val="22"/>
        </w:rPr>
      </w:pPr>
    </w:p>
    <w:p w:rsidR="00A06451" w:rsidRPr="00846548" w:rsidRDefault="006F3E6D" w:rsidP="00D231AF">
      <w:pPr>
        <w:spacing w:line="276" w:lineRule="auto"/>
        <w:ind w:firstLine="1985"/>
        <w:jc w:val="both"/>
        <w:rPr>
          <w:rFonts w:cs="Arial"/>
          <w:sz w:val="22"/>
          <w:szCs w:val="22"/>
        </w:rPr>
      </w:pPr>
      <w:r w:rsidRPr="00846548">
        <w:rPr>
          <w:rFonts w:cs="Arial"/>
          <w:b/>
          <w:sz w:val="22"/>
          <w:szCs w:val="22"/>
        </w:rPr>
        <w:t>Art. 1º</w:t>
      </w:r>
      <w:r w:rsidR="00A06451" w:rsidRPr="00846548">
        <w:rPr>
          <w:rFonts w:cs="Arial"/>
          <w:sz w:val="22"/>
          <w:szCs w:val="22"/>
        </w:rPr>
        <w:t xml:space="preserve"> São aprovadas as contas </w:t>
      </w:r>
      <w:r w:rsidR="00382CE1" w:rsidRPr="00846548">
        <w:rPr>
          <w:rFonts w:cs="Arial"/>
          <w:sz w:val="22"/>
          <w:szCs w:val="22"/>
        </w:rPr>
        <w:t xml:space="preserve">de Governo </w:t>
      </w:r>
      <w:r w:rsidR="00A06451" w:rsidRPr="00846548">
        <w:rPr>
          <w:rFonts w:cs="Arial"/>
          <w:sz w:val="22"/>
          <w:szCs w:val="22"/>
        </w:rPr>
        <w:t xml:space="preserve">dos Senhores Aloísio </w:t>
      </w:r>
      <w:proofErr w:type="spellStart"/>
      <w:r w:rsidR="00A06451" w:rsidRPr="00846548">
        <w:rPr>
          <w:rFonts w:cs="Arial"/>
          <w:sz w:val="22"/>
          <w:szCs w:val="22"/>
        </w:rPr>
        <w:t>Rissi</w:t>
      </w:r>
      <w:proofErr w:type="spellEnd"/>
      <w:r w:rsidR="001127DF" w:rsidRPr="00846548">
        <w:rPr>
          <w:rFonts w:cs="Arial"/>
          <w:sz w:val="22"/>
          <w:szCs w:val="22"/>
        </w:rPr>
        <w:t>,</w:t>
      </w:r>
      <w:r w:rsidR="00E3246E" w:rsidRPr="00846548">
        <w:rPr>
          <w:rFonts w:cs="Arial"/>
          <w:sz w:val="22"/>
          <w:szCs w:val="22"/>
        </w:rPr>
        <w:t xml:space="preserve"> Prefeito</w:t>
      </w:r>
      <w:r w:rsidR="001127DF" w:rsidRPr="00846548">
        <w:rPr>
          <w:rFonts w:cs="Arial"/>
          <w:sz w:val="22"/>
          <w:szCs w:val="22"/>
        </w:rPr>
        <w:t xml:space="preserve"> </w:t>
      </w:r>
      <w:r w:rsidRPr="00846548">
        <w:rPr>
          <w:rFonts w:cs="Arial"/>
          <w:sz w:val="22"/>
          <w:szCs w:val="22"/>
        </w:rPr>
        <w:t xml:space="preserve">Municipal </w:t>
      </w:r>
      <w:r w:rsidR="00A06451" w:rsidRPr="00846548">
        <w:rPr>
          <w:rFonts w:cs="Arial"/>
          <w:sz w:val="22"/>
          <w:szCs w:val="22"/>
        </w:rPr>
        <w:t>e Irineu Possamai,</w:t>
      </w:r>
      <w:r w:rsidR="00E3246E" w:rsidRPr="00846548">
        <w:rPr>
          <w:rFonts w:cs="Arial"/>
          <w:sz w:val="22"/>
          <w:szCs w:val="22"/>
        </w:rPr>
        <w:t xml:space="preserve"> Vice-Prefeito</w:t>
      </w:r>
      <w:r w:rsidRPr="00846548">
        <w:rPr>
          <w:rFonts w:cs="Arial"/>
          <w:sz w:val="22"/>
          <w:szCs w:val="22"/>
        </w:rPr>
        <w:t xml:space="preserve"> Municipal</w:t>
      </w:r>
      <w:r w:rsidR="00E3246E" w:rsidRPr="00846548">
        <w:rPr>
          <w:rFonts w:cs="Arial"/>
          <w:sz w:val="22"/>
          <w:szCs w:val="22"/>
        </w:rPr>
        <w:t>,</w:t>
      </w:r>
      <w:r w:rsidR="00A06451" w:rsidRPr="00846548">
        <w:rPr>
          <w:rFonts w:cs="Arial"/>
          <w:sz w:val="22"/>
          <w:szCs w:val="22"/>
        </w:rPr>
        <w:t xml:space="preserve"> Administradores do Executivo Municipal de Boa Vista do Sul, </w:t>
      </w:r>
      <w:r w:rsidR="00382CE1" w:rsidRPr="00846548">
        <w:rPr>
          <w:rFonts w:cs="Arial"/>
          <w:sz w:val="22"/>
          <w:szCs w:val="22"/>
        </w:rPr>
        <w:t>correspondentes</w:t>
      </w:r>
      <w:r w:rsidR="00A06451" w:rsidRPr="00846548">
        <w:rPr>
          <w:rFonts w:cs="Arial"/>
          <w:sz w:val="22"/>
          <w:szCs w:val="22"/>
        </w:rPr>
        <w:t xml:space="preserve"> ao Exercício de 201</w:t>
      </w:r>
      <w:r w:rsidR="004A0471" w:rsidRPr="00846548">
        <w:rPr>
          <w:rFonts w:cs="Arial"/>
          <w:sz w:val="22"/>
          <w:szCs w:val="22"/>
        </w:rPr>
        <w:t>8</w:t>
      </w:r>
      <w:r w:rsidR="00A06451" w:rsidRPr="00846548">
        <w:rPr>
          <w:rFonts w:cs="Arial"/>
          <w:sz w:val="22"/>
          <w:szCs w:val="22"/>
        </w:rPr>
        <w:t>, nos termos do Art. 44, inciso VI, da Lei Orgânica Municipal e nos termos do Art. 125, do Regimento Interno da Câmara Municipal de Vereadores, acatan</w:t>
      </w:r>
      <w:r w:rsidR="00382CE1" w:rsidRPr="00846548">
        <w:rPr>
          <w:rFonts w:cs="Arial"/>
          <w:sz w:val="22"/>
          <w:szCs w:val="22"/>
        </w:rPr>
        <w:t xml:space="preserve">do o Parecer Favorável nº </w:t>
      </w:r>
      <w:r w:rsidR="004A0471" w:rsidRPr="00846548">
        <w:rPr>
          <w:rFonts w:cs="Arial"/>
          <w:sz w:val="22"/>
          <w:szCs w:val="22"/>
        </w:rPr>
        <w:t>20490</w:t>
      </w:r>
      <w:r w:rsidR="00A06451" w:rsidRPr="00846548">
        <w:rPr>
          <w:rFonts w:cs="Arial"/>
          <w:sz w:val="22"/>
          <w:szCs w:val="22"/>
        </w:rPr>
        <w:t xml:space="preserve"> do Tribunal de Contas do Estado do Rio Grande do Sul, exarado em</w:t>
      </w:r>
      <w:r w:rsidR="004A0471" w:rsidRPr="00846548">
        <w:rPr>
          <w:rFonts w:cs="Arial"/>
          <w:sz w:val="22"/>
          <w:szCs w:val="22"/>
        </w:rPr>
        <w:t xml:space="preserve"> sede de juízo monocrático n</w:t>
      </w:r>
      <w:r w:rsidR="00A06451" w:rsidRPr="00846548">
        <w:rPr>
          <w:rFonts w:cs="Arial"/>
          <w:sz w:val="22"/>
          <w:szCs w:val="22"/>
        </w:rPr>
        <w:t>o dia</w:t>
      </w:r>
      <w:r w:rsidR="00382CE1" w:rsidRPr="00846548">
        <w:rPr>
          <w:rFonts w:cs="Arial"/>
          <w:sz w:val="22"/>
          <w:szCs w:val="22"/>
        </w:rPr>
        <w:t xml:space="preserve"> </w:t>
      </w:r>
      <w:r w:rsidR="004A0471" w:rsidRPr="00846548">
        <w:rPr>
          <w:rFonts w:cs="Arial"/>
          <w:sz w:val="22"/>
          <w:szCs w:val="22"/>
        </w:rPr>
        <w:t>19</w:t>
      </w:r>
      <w:r w:rsidR="001127DF" w:rsidRPr="00846548">
        <w:rPr>
          <w:rFonts w:cs="Arial"/>
          <w:sz w:val="22"/>
          <w:szCs w:val="22"/>
        </w:rPr>
        <w:t xml:space="preserve"> de </w:t>
      </w:r>
      <w:r w:rsidR="004A0471" w:rsidRPr="00846548">
        <w:rPr>
          <w:rFonts w:cs="Arial"/>
          <w:sz w:val="22"/>
          <w:szCs w:val="22"/>
        </w:rPr>
        <w:t xml:space="preserve">dezembro </w:t>
      </w:r>
      <w:r w:rsidR="001127DF" w:rsidRPr="00846548">
        <w:rPr>
          <w:rFonts w:cs="Arial"/>
          <w:sz w:val="22"/>
          <w:szCs w:val="22"/>
        </w:rPr>
        <w:t>de 201</w:t>
      </w:r>
      <w:r w:rsidR="004A0471" w:rsidRPr="00846548">
        <w:rPr>
          <w:rFonts w:cs="Arial"/>
          <w:sz w:val="22"/>
          <w:szCs w:val="22"/>
        </w:rPr>
        <w:t>9</w:t>
      </w:r>
      <w:r w:rsidR="001127DF" w:rsidRPr="00846548">
        <w:rPr>
          <w:rFonts w:cs="Arial"/>
          <w:sz w:val="22"/>
          <w:szCs w:val="22"/>
        </w:rPr>
        <w:t xml:space="preserve">, </w:t>
      </w:r>
      <w:r w:rsidR="007A2C81" w:rsidRPr="00846548">
        <w:rPr>
          <w:rFonts w:cs="Arial"/>
          <w:sz w:val="22"/>
          <w:szCs w:val="22"/>
        </w:rPr>
        <w:t xml:space="preserve">processo </w:t>
      </w:r>
      <w:r w:rsidR="00A06451" w:rsidRPr="00846548">
        <w:rPr>
          <w:rFonts w:cs="Arial"/>
          <w:sz w:val="22"/>
          <w:szCs w:val="22"/>
        </w:rPr>
        <w:t xml:space="preserve">nº </w:t>
      </w:r>
      <w:r w:rsidR="004A0471" w:rsidRPr="00846548">
        <w:rPr>
          <w:rStyle w:val="displayonly"/>
          <w:rFonts w:cs="Arial"/>
          <w:sz w:val="22"/>
          <w:szCs w:val="22"/>
        </w:rPr>
        <w:t xml:space="preserve">002308-0200/18-3 </w:t>
      </w:r>
      <w:r w:rsidR="009A4FAF" w:rsidRPr="00846548">
        <w:rPr>
          <w:rFonts w:cs="Arial"/>
          <w:sz w:val="22"/>
          <w:szCs w:val="22"/>
        </w:rPr>
        <w:t>– Contas de Governo/201</w:t>
      </w:r>
      <w:r w:rsidR="004A0471" w:rsidRPr="00846548">
        <w:rPr>
          <w:rFonts w:cs="Arial"/>
          <w:sz w:val="22"/>
          <w:szCs w:val="22"/>
        </w:rPr>
        <w:t>8</w:t>
      </w:r>
      <w:r w:rsidR="00A06451" w:rsidRPr="00846548">
        <w:rPr>
          <w:rFonts w:cs="Arial"/>
          <w:sz w:val="22"/>
          <w:szCs w:val="22"/>
        </w:rPr>
        <w:t>.</w:t>
      </w:r>
    </w:p>
    <w:p w:rsidR="00D231AF" w:rsidRPr="00846548" w:rsidRDefault="00D231AF" w:rsidP="00D231AF">
      <w:pPr>
        <w:spacing w:line="276" w:lineRule="auto"/>
        <w:ind w:firstLine="1985"/>
        <w:jc w:val="both"/>
        <w:rPr>
          <w:rFonts w:cs="Arial"/>
          <w:sz w:val="22"/>
          <w:szCs w:val="22"/>
        </w:rPr>
      </w:pPr>
    </w:p>
    <w:p w:rsidR="009A4FAF" w:rsidRDefault="006F3E6D" w:rsidP="00846548">
      <w:pPr>
        <w:tabs>
          <w:tab w:val="left" w:pos="1134"/>
          <w:tab w:val="left" w:pos="1560"/>
        </w:tabs>
        <w:spacing w:line="276" w:lineRule="auto"/>
        <w:ind w:firstLine="1985"/>
        <w:jc w:val="both"/>
        <w:rPr>
          <w:rFonts w:cs="Arial"/>
          <w:sz w:val="22"/>
          <w:szCs w:val="22"/>
        </w:rPr>
      </w:pPr>
      <w:r w:rsidRPr="00846548">
        <w:rPr>
          <w:rFonts w:cs="Arial"/>
          <w:b/>
          <w:sz w:val="22"/>
          <w:szCs w:val="22"/>
        </w:rPr>
        <w:t>Art. 2º</w:t>
      </w:r>
      <w:r w:rsidRPr="00846548">
        <w:rPr>
          <w:rFonts w:cs="Arial"/>
          <w:sz w:val="22"/>
          <w:szCs w:val="22"/>
        </w:rPr>
        <w:t xml:space="preserve"> </w:t>
      </w:r>
      <w:r w:rsidR="004D6763" w:rsidRPr="00846548">
        <w:rPr>
          <w:rFonts w:cs="Arial"/>
          <w:sz w:val="22"/>
          <w:szCs w:val="22"/>
        </w:rPr>
        <w:t xml:space="preserve">Este </w:t>
      </w:r>
      <w:r w:rsidR="00E61F35" w:rsidRPr="00846548">
        <w:rPr>
          <w:rFonts w:cs="Arial"/>
          <w:sz w:val="22"/>
          <w:szCs w:val="22"/>
        </w:rPr>
        <w:t>D</w:t>
      </w:r>
      <w:r w:rsidR="004D6763" w:rsidRPr="00846548">
        <w:rPr>
          <w:rFonts w:cs="Arial"/>
          <w:sz w:val="22"/>
          <w:szCs w:val="22"/>
        </w:rPr>
        <w:t xml:space="preserve">ecreto </w:t>
      </w:r>
      <w:r w:rsidR="00A06451" w:rsidRPr="00846548">
        <w:rPr>
          <w:rFonts w:cs="Arial"/>
          <w:sz w:val="22"/>
          <w:szCs w:val="22"/>
        </w:rPr>
        <w:t xml:space="preserve">Legislativo </w:t>
      </w:r>
      <w:r w:rsidR="004D6763" w:rsidRPr="00846548">
        <w:rPr>
          <w:rFonts w:cs="Arial"/>
          <w:sz w:val="22"/>
          <w:szCs w:val="22"/>
        </w:rPr>
        <w:t xml:space="preserve">entra em vigor na data de sua publicação.  </w:t>
      </w:r>
    </w:p>
    <w:p w:rsidR="00846548" w:rsidRPr="00846548" w:rsidRDefault="00846548" w:rsidP="00846548">
      <w:pPr>
        <w:tabs>
          <w:tab w:val="left" w:pos="1134"/>
          <w:tab w:val="left" w:pos="1560"/>
        </w:tabs>
        <w:spacing w:line="276" w:lineRule="auto"/>
        <w:ind w:firstLine="1985"/>
        <w:jc w:val="both"/>
        <w:rPr>
          <w:rFonts w:cs="Arial"/>
          <w:sz w:val="22"/>
          <w:szCs w:val="22"/>
        </w:rPr>
      </w:pPr>
    </w:p>
    <w:p w:rsidR="004D6763" w:rsidRPr="00846548" w:rsidRDefault="00791ED0" w:rsidP="00791ED0">
      <w:pPr>
        <w:tabs>
          <w:tab w:val="left" w:pos="1134"/>
          <w:tab w:val="left" w:pos="1985"/>
        </w:tabs>
        <w:spacing w:line="276" w:lineRule="auto"/>
        <w:jc w:val="both"/>
        <w:rPr>
          <w:rFonts w:cs="Arial"/>
          <w:sz w:val="22"/>
          <w:szCs w:val="22"/>
        </w:rPr>
      </w:pPr>
      <w:r w:rsidRPr="00846548">
        <w:rPr>
          <w:rFonts w:cs="Arial"/>
          <w:sz w:val="22"/>
          <w:szCs w:val="22"/>
        </w:rPr>
        <w:tab/>
      </w:r>
      <w:r w:rsidRPr="00846548">
        <w:rPr>
          <w:rFonts w:cs="Arial"/>
          <w:sz w:val="22"/>
          <w:szCs w:val="22"/>
        </w:rPr>
        <w:tab/>
      </w:r>
      <w:r w:rsidR="004D6763" w:rsidRPr="00846548">
        <w:rPr>
          <w:rFonts w:cs="Arial"/>
          <w:sz w:val="22"/>
          <w:szCs w:val="22"/>
        </w:rPr>
        <w:t>Sala de Sessões da Câmara Municipal de Vereadores de Boa Vista do Sul, aos</w:t>
      </w:r>
      <w:r w:rsidR="00695DE1" w:rsidRPr="00846548">
        <w:rPr>
          <w:rFonts w:cs="Arial"/>
          <w:sz w:val="22"/>
          <w:szCs w:val="22"/>
        </w:rPr>
        <w:t xml:space="preserve"> </w:t>
      </w:r>
      <w:r w:rsidR="00D17329" w:rsidRPr="00846548">
        <w:rPr>
          <w:rFonts w:cs="Arial"/>
          <w:sz w:val="22"/>
          <w:szCs w:val="22"/>
        </w:rPr>
        <w:t>sete</w:t>
      </w:r>
      <w:r w:rsidR="00382CE1" w:rsidRPr="00846548">
        <w:rPr>
          <w:rFonts w:cs="Arial"/>
          <w:sz w:val="22"/>
          <w:szCs w:val="22"/>
        </w:rPr>
        <w:t xml:space="preserve"> </w:t>
      </w:r>
      <w:r w:rsidR="00695DE1" w:rsidRPr="00846548">
        <w:rPr>
          <w:rFonts w:cs="Arial"/>
          <w:sz w:val="22"/>
          <w:szCs w:val="22"/>
        </w:rPr>
        <w:t xml:space="preserve">dias </w:t>
      </w:r>
      <w:r w:rsidR="00BE2AC2" w:rsidRPr="00846548">
        <w:rPr>
          <w:rFonts w:cs="Arial"/>
          <w:sz w:val="22"/>
          <w:szCs w:val="22"/>
        </w:rPr>
        <w:t xml:space="preserve">do mês de </w:t>
      </w:r>
      <w:r w:rsidR="00D17329" w:rsidRPr="00846548">
        <w:rPr>
          <w:rFonts w:cs="Arial"/>
          <w:sz w:val="22"/>
          <w:szCs w:val="22"/>
        </w:rPr>
        <w:t>abril</w:t>
      </w:r>
      <w:r w:rsidR="009A5E64" w:rsidRPr="00846548">
        <w:rPr>
          <w:rFonts w:cs="Arial"/>
          <w:sz w:val="22"/>
          <w:szCs w:val="22"/>
        </w:rPr>
        <w:t xml:space="preserve"> </w:t>
      </w:r>
      <w:r w:rsidR="00382CE1" w:rsidRPr="00846548">
        <w:rPr>
          <w:rFonts w:cs="Arial"/>
          <w:sz w:val="22"/>
          <w:szCs w:val="22"/>
        </w:rPr>
        <w:t xml:space="preserve">de dois mil e </w:t>
      </w:r>
      <w:r w:rsidR="004A0471" w:rsidRPr="00846548">
        <w:rPr>
          <w:rFonts w:cs="Arial"/>
          <w:sz w:val="22"/>
          <w:szCs w:val="22"/>
        </w:rPr>
        <w:t>vinte</w:t>
      </w:r>
      <w:r w:rsidR="009A4FAF" w:rsidRPr="00846548">
        <w:rPr>
          <w:rFonts w:cs="Arial"/>
          <w:sz w:val="22"/>
          <w:szCs w:val="22"/>
        </w:rPr>
        <w:t xml:space="preserve">. </w:t>
      </w:r>
      <w:r w:rsidR="00BE2AC2" w:rsidRPr="00846548">
        <w:rPr>
          <w:rFonts w:cs="Arial"/>
          <w:sz w:val="22"/>
          <w:szCs w:val="22"/>
        </w:rPr>
        <w:t xml:space="preserve"> </w:t>
      </w:r>
    </w:p>
    <w:p w:rsidR="004D6763" w:rsidRDefault="004D6763" w:rsidP="00157C52">
      <w:pPr>
        <w:tabs>
          <w:tab w:val="left" w:pos="1134"/>
          <w:tab w:val="left" w:pos="1418"/>
        </w:tabs>
        <w:spacing w:line="276" w:lineRule="auto"/>
        <w:jc w:val="both"/>
        <w:rPr>
          <w:rFonts w:cs="Arial"/>
          <w:sz w:val="24"/>
        </w:rPr>
      </w:pPr>
    </w:p>
    <w:p w:rsidR="00846548" w:rsidRDefault="00846548" w:rsidP="00157C52">
      <w:pPr>
        <w:tabs>
          <w:tab w:val="left" w:pos="1134"/>
          <w:tab w:val="left" w:pos="1418"/>
        </w:tabs>
        <w:spacing w:line="276" w:lineRule="auto"/>
        <w:jc w:val="both"/>
        <w:rPr>
          <w:rFonts w:cs="Arial"/>
          <w:sz w:val="24"/>
        </w:rPr>
      </w:pPr>
    </w:p>
    <w:p w:rsidR="00846548" w:rsidRPr="00846548" w:rsidRDefault="00846548" w:rsidP="00846548">
      <w:pPr>
        <w:ind w:left="5664"/>
        <w:jc w:val="both"/>
        <w:rPr>
          <w:b/>
          <w:sz w:val="22"/>
          <w:szCs w:val="22"/>
        </w:rPr>
      </w:pPr>
      <w:r w:rsidRPr="00846548">
        <w:rPr>
          <w:b/>
          <w:sz w:val="22"/>
          <w:szCs w:val="22"/>
        </w:rPr>
        <w:t>PATRÍCIA LÚCIA BAGATINI</w:t>
      </w:r>
    </w:p>
    <w:p w:rsidR="00846548" w:rsidRPr="00846548" w:rsidRDefault="00846548" w:rsidP="00846548">
      <w:pPr>
        <w:jc w:val="both"/>
        <w:rPr>
          <w:b/>
          <w:sz w:val="22"/>
          <w:szCs w:val="22"/>
        </w:rPr>
      </w:pPr>
      <w:r w:rsidRPr="00846548">
        <w:rPr>
          <w:b/>
          <w:sz w:val="22"/>
          <w:szCs w:val="22"/>
        </w:rPr>
        <w:t xml:space="preserve">                                                                             </w:t>
      </w:r>
      <w:r w:rsidRPr="00846548">
        <w:rPr>
          <w:b/>
          <w:sz w:val="22"/>
          <w:szCs w:val="22"/>
        </w:rPr>
        <w:tab/>
      </w:r>
      <w:r w:rsidRPr="00846548">
        <w:rPr>
          <w:b/>
          <w:sz w:val="22"/>
          <w:szCs w:val="22"/>
        </w:rPr>
        <w:tab/>
        <w:t xml:space="preserve">   PRESIDENTE  </w:t>
      </w:r>
    </w:p>
    <w:p w:rsidR="00846548" w:rsidRPr="00846548" w:rsidRDefault="00846548" w:rsidP="00846548">
      <w:pPr>
        <w:jc w:val="both"/>
        <w:rPr>
          <w:sz w:val="22"/>
          <w:szCs w:val="22"/>
        </w:rPr>
      </w:pPr>
      <w:r w:rsidRPr="00846548">
        <w:rPr>
          <w:sz w:val="22"/>
          <w:szCs w:val="22"/>
        </w:rPr>
        <w:t>Registre-se e Publique-se:</w:t>
      </w:r>
    </w:p>
    <w:p w:rsidR="00846548" w:rsidRPr="00846548" w:rsidRDefault="00846548" w:rsidP="00846548">
      <w:pPr>
        <w:jc w:val="both"/>
        <w:rPr>
          <w:sz w:val="22"/>
          <w:szCs w:val="22"/>
        </w:rPr>
      </w:pPr>
    </w:p>
    <w:p w:rsidR="00846548" w:rsidRPr="00846548" w:rsidRDefault="00846548" w:rsidP="00846548">
      <w:pPr>
        <w:jc w:val="both"/>
        <w:rPr>
          <w:sz w:val="22"/>
          <w:szCs w:val="22"/>
        </w:rPr>
      </w:pPr>
    </w:p>
    <w:p w:rsidR="00846548" w:rsidRPr="00846548" w:rsidRDefault="00846548" w:rsidP="00846548">
      <w:pPr>
        <w:jc w:val="both"/>
        <w:rPr>
          <w:b/>
          <w:sz w:val="22"/>
          <w:szCs w:val="22"/>
        </w:rPr>
      </w:pPr>
      <w:r w:rsidRPr="00846548">
        <w:rPr>
          <w:b/>
          <w:sz w:val="22"/>
          <w:szCs w:val="22"/>
        </w:rPr>
        <w:t>GLADEMIR MÂNICA</w:t>
      </w:r>
    </w:p>
    <w:p w:rsidR="00846548" w:rsidRPr="00846548" w:rsidRDefault="00846548" w:rsidP="00846548">
      <w:pPr>
        <w:jc w:val="both"/>
        <w:rPr>
          <w:b/>
          <w:sz w:val="22"/>
          <w:szCs w:val="22"/>
        </w:rPr>
      </w:pPr>
      <w:r w:rsidRPr="00846548">
        <w:rPr>
          <w:b/>
          <w:sz w:val="22"/>
          <w:szCs w:val="22"/>
        </w:rPr>
        <w:t xml:space="preserve">PRIMEIRO SECRETÁRIO </w:t>
      </w:r>
    </w:p>
    <w:p w:rsidR="00846548" w:rsidRDefault="00846548" w:rsidP="00157C52">
      <w:pPr>
        <w:tabs>
          <w:tab w:val="left" w:pos="1134"/>
          <w:tab w:val="left" w:pos="1418"/>
        </w:tabs>
        <w:spacing w:line="276" w:lineRule="auto"/>
        <w:jc w:val="both"/>
        <w:rPr>
          <w:rFonts w:cs="Arial"/>
          <w:sz w:val="24"/>
        </w:rPr>
      </w:pPr>
    </w:p>
    <w:p w:rsidR="00846548" w:rsidRDefault="00846548" w:rsidP="00157C52">
      <w:pPr>
        <w:tabs>
          <w:tab w:val="left" w:pos="1134"/>
          <w:tab w:val="left" w:pos="1418"/>
        </w:tabs>
        <w:spacing w:line="276" w:lineRule="auto"/>
        <w:jc w:val="both"/>
        <w:rPr>
          <w:rFonts w:cs="Arial"/>
          <w:sz w:val="24"/>
        </w:rPr>
      </w:pPr>
      <w:bookmarkStart w:id="0" w:name="_GoBack"/>
      <w:bookmarkEnd w:id="0"/>
    </w:p>
    <w:sectPr w:rsidR="00846548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8E1" w:rsidRDefault="004168E1">
      <w:r>
        <w:separator/>
      </w:r>
    </w:p>
  </w:endnote>
  <w:endnote w:type="continuationSeparator" w:id="0">
    <w:p w:rsidR="004168E1" w:rsidRDefault="0041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8E1" w:rsidRDefault="004168E1">
      <w:r>
        <w:separator/>
      </w:r>
    </w:p>
  </w:footnote>
  <w:footnote w:type="continuationSeparator" w:id="0">
    <w:p w:rsidR="004168E1" w:rsidRDefault="0041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645843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E7" w:rsidRDefault="0064584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75970" cy="768350"/>
                                <wp:effectExtent l="0" t="0" r="5080" b="0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970" cy="768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645843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75970" cy="768350"/>
                          <wp:effectExtent l="0" t="0" r="5080" b="0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970" cy="768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06AC"/>
    <w:rsid w:val="00011B3B"/>
    <w:rsid w:val="000222D3"/>
    <w:rsid w:val="00022600"/>
    <w:rsid w:val="000761C8"/>
    <w:rsid w:val="000C1A4E"/>
    <w:rsid w:val="000C34D3"/>
    <w:rsid w:val="000D5F68"/>
    <w:rsid w:val="001127DF"/>
    <w:rsid w:val="00113EED"/>
    <w:rsid w:val="00127F9A"/>
    <w:rsid w:val="00157C52"/>
    <w:rsid w:val="001724E7"/>
    <w:rsid w:val="00211573"/>
    <w:rsid w:val="00220380"/>
    <w:rsid w:val="00230C58"/>
    <w:rsid w:val="002B56F6"/>
    <w:rsid w:val="002E19D7"/>
    <w:rsid w:val="00307F7D"/>
    <w:rsid w:val="00331ADB"/>
    <w:rsid w:val="00344362"/>
    <w:rsid w:val="003511BD"/>
    <w:rsid w:val="003565DE"/>
    <w:rsid w:val="00374822"/>
    <w:rsid w:val="00382CE1"/>
    <w:rsid w:val="0039286E"/>
    <w:rsid w:val="00403EEC"/>
    <w:rsid w:val="0041567B"/>
    <w:rsid w:val="004168E1"/>
    <w:rsid w:val="0043274A"/>
    <w:rsid w:val="004473B7"/>
    <w:rsid w:val="00465A4F"/>
    <w:rsid w:val="0047785C"/>
    <w:rsid w:val="004A0471"/>
    <w:rsid w:val="004C208D"/>
    <w:rsid w:val="004D6763"/>
    <w:rsid w:val="004F01D8"/>
    <w:rsid w:val="00523769"/>
    <w:rsid w:val="00540157"/>
    <w:rsid w:val="0055727D"/>
    <w:rsid w:val="00565EC8"/>
    <w:rsid w:val="005760C0"/>
    <w:rsid w:val="00587C62"/>
    <w:rsid w:val="005C0497"/>
    <w:rsid w:val="00617BB9"/>
    <w:rsid w:val="00636350"/>
    <w:rsid w:val="00645843"/>
    <w:rsid w:val="00695DE1"/>
    <w:rsid w:val="006A1720"/>
    <w:rsid w:val="006C5F1A"/>
    <w:rsid w:val="006F3E6D"/>
    <w:rsid w:val="007033E4"/>
    <w:rsid w:val="00703B3D"/>
    <w:rsid w:val="00730E60"/>
    <w:rsid w:val="0074750B"/>
    <w:rsid w:val="00774F1F"/>
    <w:rsid w:val="00791ED0"/>
    <w:rsid w:val="007978CF"/>
    <w:rsid w:val="007A2C81"/>
    <w:rsid w:val="007B7F2D"/>
    <w:rsid w:val="007C5C15"/>
    <w:rsid w:val="007E63FF"/>
    <w:rsid w:val="00807D1A"/>
    <w:rsid w:val="00837BD5"/>
    <w:rsid w:val="0084277A"/>
    <w:rsid w:val="00846548"/>
    <w:rsid w:val="008E32B4"/>
    <w:rsid w:val="00910BE7"/>
    <w:rsid w:val="00912531"/>
    <w:rsid w:val="00955531"/>
    <w:rsid w:val="009753F9"/>
    <w:rsid w:val="00986655"/>
    <w:rsid w:val="009A2EC8"/>
    <w:rsid w:val="009A4FAF"/>
    <w:rsid w:val="009A5E64"/>
    <w:rsid w:val="009D5CBF"/>
    <w:rsid w:val="00A06451"/>
    <w:rsid w:val="00A560C6"/>
    <w:rsid w:val="00A859DC"/>
    <w:rsid w:val="00AA0AAF"/>
    <w:rsid w:val="00AE7D02"/>
    <w:rsid w:val="00AF69FE"/>
    <w:rsid w:val="00AF75A1"/>
    <w:rsid w:val="00B1346C"/>
    <w:rsid w:val="00B15305"/>
    <w:rsid w:val="00B71C30"/>
    <w:rsid w:val="00B74327"/>
    <w:rsid w:val="00BE2AC2"/>
    <w:rsid w:val="00BE67F5"/>
    <w:rsid w:val="00C5614D"/>
    <w:rsid w:val="00C87481"/>
    <w:rsid w:val="00C90B4A"/>
    <w:rsid w:val="00CE7285"/>
    <w:rsid w:val="00D03B8F"/>
    <w:rsid w:val="00D075D6"/>
    <w:rsid w:val="00D17329"/>
    <w:rsid w:val="00D231AF"/>
    <w:rsid w:val="00D2523F"/>
    <w:rsid w:val="00D323A5"/>
    <w:rsid w:val="00D91AD4"/>
    <w:rsid w:val="00D96ABD"/>
    <w:rsid w:val="00DC24A8"/>
    <w:rsid w:val="00DF60FB"/>
    <w:rsid w:val="00E0511F"/>
    <w:rsid w:val="00E121F8"/>
    <w:rsid w:val="00E1652C"/>
    <w:rsid w:val="00E3246E"/>
    <w:rsid w:val="00E61F35"/>
    <w:rsid w:val="00EC0E9E"/>
    <w:rsid w:val="00EC74F7"/>
    <w:rsid w:val="00F030D4"/>
    <w:rsid w:val="00F83FE2"/>
    <w:rsid w:val="00FE2F48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10B002"/>
  <w15:chartTrackingRefBased/>
  <w15:docId w15:val="{49469DE6-410B-4F21-830C-4AACD0A5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displayonly">
    <w:name w:val="display_only"/>
    <w:basedOn w:val="Fontepargpadro"/>
    <w:rsid w:val="004A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3</cp:revision>
  <cp:lastPrinted>2020-04-07T22:16:00Z</cp:lastPrinted>
  <dcterms:created xsi:type="dcterms:W3CDTF">2020-04-07T22:11:00Z</dcterms:created>
  <dcterms:modified xsi:type="dcterms:W3CDTF">2020-04-07T22:17:00Z</dcterms:modified>
</cp:coreProperties>
</file>